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00000001" w14:textId="18165BE7" w:rsidR="00FF7611" w:rsidRPr="00425BDF" w:rsidRDefault="00FF7611">
      <w:pPr>
        <w:rPr>
          <w:rFonts w:ascii="Inconstant Ascender 100" w:hAnsi="Inconstant Ascender 100"/>
          <w:b/>
          <w:sz w:val="28"/>
          <w:szCs w:val="28"/>
        </w:rPr>
      </w:pPr>
    </w:p>
    <w:p w14:paraId="00000002" w14:textId="77777777" w:rsidR="00FF7611" w:rsidRPr="00425BDF" w:rsidRDefault="00FF7611" w:rsidP="00425BDF">
      <w:pPr>
        <w:jc w:val="center"/>
        <w:rPr>
          <w:rFonts w:ascii="Inconstant Ascender 100" w:hAnsi="Inconstant Ascender 100"/>
          <w:b/>
          <w:sz w:val="28"/>
          <w:szCs w:val="28"/>
        </w:rPr>
      </w:pPr>
    </w:p>
    <w:p w14:paraId="6614996B" w14:textId="413E4F8D" w:rsidR="00425BDF" w:rsidRDefault="00E122D0" w:rsidP="00425BDF">
      <w:pPr>
        <w:jc w:val="center"/>
        <w:rPr>
          <w:rFonts w:ascii="Inconstant Ascender 100" w:hAnsi="Inconstant Ascender 100"/>
          <w:sz w:val="56"/>
          <w:szCs w:val="56"/>
        </w:rPr>
      </w:pPr>
      <w:r w:rsidRPr="00425BDF">
        <w:rPr>
          <w:rFonts w:ascii="Inconstant Ascender 100" w:hAnsi="Inconstant Ascender 100"/>
          <w:sz w:val="56"/>
          <w:szCs w:val="56"/>
        </w:rPr>
        <w:t>Legal Service Consumer Panel Chair</w:t>
      </w:r>
    </w:p>
    <w:p w14:paraId="6DC8890B" w14:textId="77777777" w:rsidR="00425BDF" w:rsidRDefault="00425BDF" w:rsidP="00425BDF">
      <w:pPr>
        <w:jc w:val="center"/>
        <w:rPr>
          <w:rFonts w:ascii="Inconstant Ascender 100" w:hAnsi="Inconstant Ascender 100"/>
          <w:sz w:val="56"/>
          <w:szCs w:val="56"/>
        </w:rPr>
      </w:pPr>
    </w:p>
    <w:p w14:paraId="2B8F7D01" w14:textId="77777777" w:rsidR="00425BDF" w:rsidRDefault="00425BDF" w:rsidP="00425BDF">
      <w:pPr>
        <w:jc w:val="center"/>
        <w:rPr>
          <w:rFonts w:ascii="Inconstant Ascender 100" w:hAnsi="Inconstant Ascender 100"/>
          <w:sz w:val="56"/>
          <w:szCs w:val="56"/>
        </w:rPr>
      </w:pPr>
    </w:p>
    <w:p w14:paraId="420D8995" w14:textId="77777777" w:rsidR="00425BDF" w:rsidRPr="00425BDF" w:rsidRDefault="00425BDF" w:rsidP="00425BDF">
      <w:pPr>
        <w:jc w:val="center"/>
        <w:rPr>
          <w:rFonts w:ascii="Inconstant Ascender 100" w:hAnsi="Inconstant Ascender 100"/>
          <w:sz w:val="56"/>
          <w:szCs w:val="56"/>
        </w:rPr>
      </w:pPr>
    </w:p>
    <w:p w14:paraId="00000003" w14:textId="7BB19100" w:rsidR="00FF7611" w:rsidRPr="00425BDF" w:rsidRDefault="00E122D0" w:rsidP="00425BDF">
      <w:pPr>
        <w:jc w:val="center"/>
        <w:rPr>
          <w:rFonts w:ascii="Inconstant Ascender 100" w:hAnsi="Inconstant Ascender 100"/>
          <w:sz w:val="56"/>
          <w:szCs w:val="56"/>
        </w:rPr>
      </w:pPr>
      <w:r w:rsidRPr="00425BDF">
        <w:rPr>
          <w:rFonts w:ascii="Inconstant Ascender 100" w:hAnsi="Inconstant Ascender 100"/>
          <w:sz w:val="56"/>
          <w:szCs w:val="56"/>
        </w:rPr>
        <w:t>Candidate Information Pack 2023</w:t>
      </w:r>
    </w:p>
    <w:p w14:paraId="19BB44F5" w14:textId="40512FDD" w:rsidR="004A5039" w:rsidRPr="00425BDF" w:rsidRDefault="004A5039">
      <w:pPr>
        <w:rPr>
          <w:rFonts w:ascii="Inconstant Ascender 100" w:hAnsi="Inconstant Ascender 100"/>
          <w:sz w:val="28"/>
          <w:szCs w:val="28"/>
        </w:rPr>
      </w:pPr>
      <w:r w:rsidRPr="00425BDF">
        <w:rPr>
          <w:rFonts w:ascii="Inconstant Ascender 100" w:hAnsi="Inconstant Ascender 100"/>
          <w:sz w:val="28"/>
          <w:szCs w:val="28"/>
        </w:rPr>
        <w:br w:type="page"/>
      </w:r>
    </w:p>
    <w:p w14:paraId="00000005" w14:textId="2E9216BE" w:rsidR="00FF7611" w:rsidRPr="00425BDF" w:rsidRDefault="00E122D0">
      <w:pPr>
        <w:rPr>
          <w:rFonts w:ascii="Inconstant Ascender 100" w:hAnsi="Inconstant Ascender 100"/>
          <w:sz w:val="28"/>
          <w:szCs w:val="28"/>
        </w:rPr>
      </w:pPr>
      <w:r w:rsidRPr="00425BDF">
        <w:rPr>
          <w:rFonts w:ascii="Inconstant Ascender 100" w:hAnsi="Inconstant Ascender 100"/>
          <w:b/>
          <w:sz w:val="28"/>
          <w:szCs w:val="28"/>
        </w:rPr>
        <w:lastRenderedPageBreak/>
        <w:t xml:space="preserve">Introduction from the Chair of the Legal Services Board (LSB) </w:t>
      </w:r>
    </w:p>
    <w:p w14:paraId="00000006" w14:textId="77777777" w:rsidR="00FF7611" w:rsidRPr="00425BDF" w:rsidRDefault="00E122D0">
      <w:pPr>
        <w:spacing w:before="240" w:after="240"/>
        <w:rPr>
          <w:rFonts w:ascii="Inconstant Ascender 100" w:hAnsi="Inconstant Ascender 100"/>
          <w:sz w:val="28"/>
          <w:szCs w:val="28"/>
        </w:rPr>
      </w:pPr>
      <w:r w:rsidRPr="00425BDF">
        <w:rPr>
          <w:rFonts w:ascii="Inconstant Ascender 100" w:hAnsi="Inconstant Ascender 100"/>
          <w:sz w:val="28"/>
          <w:szCs w:val="28"/>
        </w:rPr>
        <w:t>Dear Candidate,</w:t>
      </w:r>
    </w:p>
    <w:p w14:paraId="00000007" w14:textId="77777777" w:rsidR="00FF7611" w:rsidRPr="00425BDF" w:rsidRDefault="00E122D0">
      <w:pPr>
        <w:spacing w:before="240" w:after="240"/>
        <w:rPr>
          <w:rFonts w:ascii="Inconstant Ascender 100" w:hAnsi="Inconstant Ascender 100"/>
          <w:sz w:val="28"/>
          <w:szCs w:val="28"/>
        </w:rPr>
      </w:pPr>
      <w:r w:rsidRPr="00425BDF">
        <w:rPr>
          <w:rFonts w:ascii="Inconstant Ascender 100" w:hAnsi="Inconstant Ascender 100"/>
          <w:sz w:val="28"/>
          <w:szCs w:val="28"/>
        </w:rPr>
        <w:t>Thank you for your interest in finding out how to apply to be the next Chair of the Legal Services Consumer Panel (LSCP) and working with us to ensure the public interest is at the heart of legal services regulation.</w:t>
      </w:r>
    </w:p>
    <w:p w14:paraId="00000008" w14:textId="77777777" w:rsidR="00FF7611" w:rsidRPr="00425BDF" w:rsidRDefault="00E122D0">
      <w:pPr>
        <w:spacing w:before="240" w:after="240"/>
        <w:rPr>
          <w:rFonts w:ascii="Inconstant Ascender 100" w:hAnsi="Inconstant Ascender 100"/>
          <w:sz w:val="28"/>
          <w:szCs w:val="28"/>
        </w:rPr>
      </w:pPr>
      <w:r w:rsidRPr="00425BDF">
        <w:rPr>
          <w:rFonts w:ascii="Inconstant Ascender 100" w:hAnsi="Inconstant Ascender 100"/>
          <w:sz w:val="28"/>
          <w:szCs w:val="28"/>
        </w:rPr>
        <w:t>The Panel’s current Chair, Sarah Chambe</w:t>
      </w:r>
      <w:r w:rsidRPr="00425BDF">
        <w:rPr>
          <w:rFonts w:ascii="Inconstant Ascender 100" w:hAnsi="Inconstant Ascender 100"/>
          <w:sz w:val="28"/>
          <w:szCs w:val="28"/>
        </w:rPr>
        <w:t>rs, will stand down at the end of April 2024, having served two terms of office since her appointment in May 2018.</w:t>
      </w:r>
    </w:p>
    <w:p w14:paraId="00000009" w14:textId="77777777" w:rsidR="00FF7611" w:rsidRPr="00425BDF" w:rsidRDefault="00E122D0">
      <w:pPr>
        <w:spacing w:before="240" w:after="240"/>
        <w:rPr>
          <w:rFonts w:ascii="Inconstant Ascender 100" w:hAnsi="Inconstant Ascender 100"/>
          <w:sz w:val="28"/>
          <w:szCs w:val="28"/>
        </w:rPr>
      </w:pPr>
      <w:r w:rsidRPr="00425BDF">
        <w:rPr>
          <w:rFonts w:ascii="Inconstant Ascender 100" w:hAnsi="Inconstant Ascender 100"/>
          <w:sz w:val="28"/>
          <w:szCs w:val="28"/>
        </w:rPr>
        <w:t>This is an important time to be joining the Panel. The legal services market is continuing to evolve in response to the economic, technologic</w:t>
      </w:r>
      <w:r w:rsidRPr="00425BDF">
        <w:rPr>
          <w:rFonts w:ascii="Inconstant Ascender 100" w:hAnsi="Inconstant Ascender 100"/>
          <w:sz w:val="28"/>
          <w:szCs w:val="28"/>
        </w:rPr>
        <w:t xml:space="preserve">al and policy changes accelerated by Covid-19. The </w:t>
      </w:r>
      <w:proofErr w:type="gramStart"/>
      <w:r w:rsidRPr="00425BDF">
        <w:rPr>
          <w:rFonts w:ascii="Inconstant Ascender 100" w:hAnsi="Inconstant Ascender 100"/>
          <w:sz w:val="28"/>
          <w:szCs w:val="28"/>
        </w:rPr>
        <w:t>cost of living</w:t>
      </w:r>
      <w:proofErr w:type="gramEnd"/>
      <w:r w:rsidRPr="00425BDF">
        <w:rPr>
          <w:rFonts w:ascii="Inconstant Ascender 100" w:hAnsi="Inconstant Ascender 100"/>
          <w:sz w:val="28"/>
          <w:szCs w:val="28"/>
        </w:rPr>
        <w:t xml:space="preserve"> crisis is also increasing the need for legal advice in some parts of society. The Panel is focused on ensuring regulators respond to societal needs through policies that strike the right bal</w:t>
      </w:r>
      <w:r w:rsidRPr="00425BDF">
        <w:rPr>
          <w:rFonts w:ascii="Inconstant Ascender 100" w:hAnsi="Inconstant Ascender 100"/>
          <w:sz w:val="28"/>
          <w:szCs w:val="28"/>
        </w:rPr>
        <w:t>ance between improving access to justice and enhancing consumer protection. We want to make sure that the legal services market works better for everyone.</w:t>
      </w:r>
    </w:p>
    <w:p w14:paraId="0000000A" w14:textId="77777777" w:rsidR="00FF7611" w:rsidRPr="00425BDF" w:rsidRDefault="00E122D0">
      <w:pPr>
        <w:spacing w:before="240" w:after="240"/>
        <w:rPr>
          <w:rFonts w:ascii="Inconstant Ascender 100" w:hAnsi="Inconstant Ascender 100"/>
          <w:sz w:val="28"/>
          <w:szCs w:val="28"/>
        </w:rPr>
      </w:pPr>
      <w:r w:rsidRPr="00425BDF">
        <w:rPr>
          <w:rFonts w:ascii="Inconstant Ascender 100" w:hAnsi="Inconstant Ascender 100"/>
          <w:sz w:val="28"/>
          <w:szCs w:val="28"/>
        </w:rPr>
        <w:t>We are looking for an individual who brings a rich blend of skills, experience and opinions and an ab</w:t>
      </w:r>
      <w:r w:rsidRPr="00425BDF">
        <w:rPr>
          <w:rFonts w:ascii="Inconstant Ascender 100" w:hAnsi="Inconstant Ascender 100"/>
          <w:sz w:val="28"/>
          <w:szCs w:val="28"/>
        </w:rPr>
        <w:t>solute commitment to the consumer voice. Your role will be to lead the Panel members, and the Panel’s small secretariat team, on key work streams in between meetings, and to champion its work externally. This commitment to a ‘hands on’ working ethos is vit</w:t>
      </w:r>
      <w:r w:rsidRPr="00425BDF">
        <w:rPr>
          <w:rFonts w:ascii="Inconstant Ascender 100" w:hAnsi="Inconstant Ascender 100"/>
          <w:sz w:val="28"/>
          <w:szCs w:val="28"/>
        </w:rPr>
        <w:t>al.</w:t>
      </w:r>
    </w:p>
    <w:p w14:paraId="0000000B" w14:textId="77777777" w:rsidR="00FF7611" w:rsidRPr="00425BDF" w:rsidRDefault="00E122D0">
      <w:pPr>
        <w:spacing w:before="240" w:after="240"/>
        <w:rPr>
          <w:rFonts w:ascii="Inconstant Ascender 100" w:hAnsi="Inconstant Ascender 100"/>
          <w:sz w:val="28"/>
          <w:szCs w:val="28"/>
        </w:rPr>
      </w:pPr>
      <w:r w:rsidRPr="00425BDF">
        <w:rPr>
          <w:rFonts w:ascii="Inconstant Ascender 100" w:hAnsi="Inconstant Ascender 100"/>
          <w:sz w:val="28"/>
          <w:szCs w:val="28"/>
        </w:rPr>
        <w:t xml:space="preserve">If these are the issues that interest you, and if this is the approach and working style that appeals, then I hope you will consider applying to join our Consumer Panel. </w:t>
      </w:r>
    </w:p>
    <w:p w14:paraId="0000000C" w14:textId="77777777" w:rsidR="00FF7611" w:rsidRPr="00425BDF" w:rsidRDefault="00E122D0">
      <w:pPr>
        <w:spacing w:before="240" w:after="240"/>
        <w:rPr>
          <w:rFonts w:ascii="Inconstant Ascender 100" w:hAnsi="Inconstant Ascender 100"/>
          <w:b/>
          <w:sz w:val="28"/>
          <w:szCs w:val="28"/>
        </w:rPr>
      </w:pPr>
      <w:r w:rsidRPr="00425BDF">
        <w:rPr>
          <w:rFonts w:ascii="Inconstant Ascender 100" w:hAnsi="Inconstant Ascender 100"/>
          <w:sz w:val="28"/>
          <w:szCs w:val="28"/>
        </w:rPr>
        <w:t>I look forward to reading your application and thank you for your interest in our</w:t>
      </w:r>
      <w:r w:rsidRPr="00425BDF">
        <w:rPr>
          <w:rFonts w:ascii="Inconstant Ascender 100" w:hAnsi="Inconstant Ascender 100"/>
          <w:sz w:val="28"/>
          <w:szCs w:val="28"/>
        </w:rPr>
        <w:t xml:space="preserve"> work.</w:t>
      </w:r>
    </w:p>
    <w:p w14:paraId="0000000D"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Alan Kershaw, Chair LSB</w:t>
      </w:r>
    </w:p>
    <w:p w14:paraId="581C9B0B" w14:textId="5C74DBB9" w:rsidR="004A5039" w:rsidRPr="00425BDF" w:rsidRDefault="004A5039">
      <w:pPr>
        <w:rPr>
          <w:rFonts w:ascii="Inconstant Ascender 100" w:hAnsi="Inconstant Ascender 100"/>
          <w:sz w:val="28"/>
          <w:szCs w:val="28"/>
        </w:rPr>
      </w:pPr>
      <w:r w:rsidRPr="00425BDF">
        <w:rPr>
          <w:rFonts w:ascii="Inconstant Ascender 100" w:hAnsi="Inconstant Ascender 100"/>
          <w:sz w:val="28"/>
          <w:szCs w:val="28"/>
        </w:rPr>
        <w:br w:type="page"/>
      </w:r>
    </w:p>
    <w:p w14:paraId="0000000F" w14:textId="4D8D8D07" w:rsidR="00FF7611" w:rsidRPr="00425BDF" w:rsidRDefault="00E122D0">
      <w:pPr>
        <w:rPr>
          <w:rFonts w:ascii="Inconstant Ascender 100" w:hAnsi="Inconstant Ascender 100"/>
          <w:b/>
          <w:sz w:val="28"/>
          <w:szCs w:val="28"/>
        </w:rPr>
      </w:pPr>
      <w:r w:rsidRPr="00425BDF">
        <w:rPr>
          <w:rFonts w:ascii="Inconstant Ascender 100" w:hAnsi="Inconstant Ascender 100"/>
          <w:b/>
          <w:sz w:val="28"/>
          <w:szCs w:val="28"/>
        </w:rPr>
        <w:lastRenderedPageBreak/>
        <w:t xml:space="preserve">About the Legal Service Consumer Panel </w:t>
      </w:r>
    </w:p>
    <w:p w14:paraId="00000010" w14:textId="77777777" w:rsidR="00FF7611" w:rsidRPr="00425BDF" w:rsidRDefault="00FF7611">
      <w:pPr>
        <w:rPr>
          <w:rFonts w:ascii="Inconstant Ascender 100" w:hAnsi="Inconstant Ascender 100"/>
          <w:b/>
          <w:sz w:val="28"/>
          <w:szCs w:val="28"/>
        </w:rPr>
      </w:pPr>
    </w:p>
    <w:p w14:paraId="00000011"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The Legal Services Consumer Panel (LSCP, ‘the Panel’) exists to represent the interest of consumers in the regulation of legal services.</w:t>
      </w:r>
    </w:p>
    <w:p w14:paraId="00000012" w14:textId="77777777" w:rsidR="00FF7611" w:rsidRPr="00425BDF" w:rsidRDefault="00FF7611">
      <w:pPr>
        <w:rPr>
          <w:rFonts w:ascii="Inconstant Ascender 100" w:hAnsi="Inconstant Ascender 100"/>
          <w:sz w:val="28"/>
          <w:szCs w:val="28"/>
        </w:rPr>
      </w:pPr>
    </w:p>
    <w:p w14:paraId="00000013"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The Panel was established by the Legal Se</w:t>
      </w:r>
      <w:r w:rsidRPr="00425BDF">
        <w:rPr>
          <w:rFonts w:ascii="Inconstant Ascender 100" w:hAnsi="Inconstant Ascender 100"/>
          <w:sz w:val="28"/>
          <w:szCs w:val="28"/>
        </w:rPr>
        <w:t>rvices Board (LSB), the independent body responsible for overseeing the regulation of legal services in England and Wales, under the Legal Services Act 2007. As a permanent, discrete champion for consumers we have an essential responsibility to ensure that</w:t>
      </w:r>
      <w:r w:rsidRPr="00425BDF">
        <w:rPr>
          <w:rFonts w:ascii="Inconstant Ascender 100" w:hAnsi="Inconstant Ascender 100"/>
          <w:sz w:val="28"/>
          <w:szCs w:val="28"/>
        </w:rPr>
        <w:t xml:space="preserve"> regulators pay full attention to the user perspective.</w:t>
      </w:r>
    </w:p>
    <w:p w14:paraId="00000014" w14:textId="77777777" w:rsidR="00FF7611" w:rsidRPr="00425BDF" w:rsidRDefault="00FF7611">
      <w:pPr>
        <w:rPr>
          <w:rFonts w:ascii="Inconstant Ascender 100" w:hAnsi="Inconstant Ascender 100"/>
          <w:sz w:val="28"/>
          <w:szCs w:val="28"/>
        </w:rPr>
      </w:pPr>
    </w:p>
    <w:p w14:paraId="00000015"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 xml:space="preserve">The Panel provides high quality, evidence-based advice to the LSB, </w:t>
      </w:r>
      <w:proofErr w:type="gramStart"/>
      <w:r w:rsidRPr="00425BDF">
        <w:rPr>
          <w:rFonts w:ascii="Inconstant Ascender 100" w:hAnsi="Inconstant Ascender 100"/>
          <w:sz w:val="28"/>
          <w:szCs w:val="28"/>
        </w:rPr>
        <w:t>in order to</w:t>
      </w:r>
      <w:proofErr w:type="gramEnd"/>
      <w:r w:rsidRPr="00425BDF">
        <w:rPr>
          <w:rFonts w:ascii="Inconstant Ascender 100" w:hAnsi="Inconstant Ascender 100"/>
          <w:sz w:val="28"/>
          <w:szCs w:val="28"/>
        </w:rPr>
        <w:t xml:space="preserve"> help them make decisions that are shaped around the needs of users. It has a remit to represent the interests of the man</w:t>
      </w:r>
      <w:r w:rsidRPr="00425BDF">
        <w:rPr>
          <w:rFonts w:ascii="Inconstant Ascender 100" w:hAnsi="Inconstant Ascender 100"/>
          <w:sz w:val="28"/>
          <w:szCs w:val="28"/>
        </w:rPr>
        <w:t>y different consumers of legal services, including small businesses and charities. Within this it has committed to prioritise the needs of more vulnerable groups of consumers. The Panel has legal powers to publish its advice and the LSB has a legal duty to</w:t>
      </w:r>
      <w:r w:rsidRPr="00425BDF">
        <w:rPr>
          <w:rFonts w:ascii="Inconstant Ascender 100" w:hAnsi="Inconstant Ascender 100"/>
          <w:sz w:val="28"/>
          <w:szCs w:val="28"/>
        </w:rPr>
        <w:t xml:space="preserve"> explain its reasons when it disagrees with such advice.</w:t>
      </w:r>
    </w:p>
    <w:p w14:paraId="00000016" w14:textId="77777777" w:rsidR="00FF7611" w:rsidRPr="00425BDF" w:rsidRDefault="00FF7611">
      <w:pPr>
        <w:rPr>
          <w:rFonts w:ascii="Inconstant Ascender 100" w:hAnsi="Inconstant Ascender 100"/>
          <w:sz w:val="28"/>
          <w:szCs w:val="28"/>
        </w:rPr>
      </w:pPr>
    </w:p>
    <w:p w14:paraId="00000017" w14:textId="77777777" w:rsidR="00FF7611" w:rsidRPr="00425BDF" w:rsidRDefault="00E122D0">
      <w:pPr>
        <w:rPr>
          <w:rFonts w:ascii="Inconstant Ascender 100" w:hAnsi="Inconstant Ascender 100"/>
          <w:b/>
          <w:i/>
          <w:sz w:val="28"/>
          <w:szCs w:val="28"/>
        </w:rPr>
      </w:pPr>
      <w:r w:rsidRPr="00425BDF">
        <w:rPr>
          <w:rFonts w:ascii="Inconstant Ascender 100" w:hAnsi="Inconstant Ascender 100"/>
          <w:b/>
          <w:i/>
          <w:sz w:val="28"/>
          <w:szCs w:val="28"/>
        </w:rPr>
        <w:t>LSCP’s Vision</w:t>
      </w:r>
    </w:p>
    <w:p w14:paraId="00000018" w14:textId="77777777" w:rsidR="00FF7611" w:rsidRPr="00425BDF" w:rsidRDefault="00FF7611">
      <w:pPr>
        <w:rPr>
          <w:rFonts w:ascii="Inconstant Ascender 100" w:hAnsi="Inconstant Ascender 100"/>
          <w:b/>
          <w:i/>
          <w:sz w:val="28"/>
          <w:szCs w:val="28"/>
        </w:rPr>
      </w:pPr>
    </w:p>
    <w:p w14:paraId="00000019" w14:textId="77777777" w:rsidR="00FF7611" w:rsidRPr="00425BDF" w:rsidRDefault="00E122D0">
      <w:pPr>
        <w:pBdr>
          <w:top w:val="nil"/>
          <w:left w:val="nil"/>
          <w:bottom w:val="nil"/>
          <w:right w:val="nil"/>
          <w:between w:val="nil"/>
        </w:pBdr>
        <w:rPr>
          <w:rFonts w:ascii="Inconstant Ascender 100" w:hAnsi="Inconstant Ascender 100"/>
          <w:sz w:val="28"/>
          <w:szCs w:val="28"/>
        </w:rPr>
      </w:pPr>
      <w:r w:rsidRPr="00425BDF">
        <w:rPr>
          <w:rFonts w:ascii="Inconstant Ascender 100" w:hAnsi="Inconstant Ascender 100"/>
          <w:sz w:val="28"/>
          <w:szCs w:val="28"/>
        </w:rPr>
        <w:t xml:space="preserve">The </w:t>
      </w:r>
      <w:r w:rsidRPr="00425BDF">
        <w:rPr>
          <w:rFonts w:ascii="Inconstant Ascender 100" w:hAnsi="Inconstant Ascender 100"/>
          <w:sz w:val="28"/>
          <w:szCs w:val="28"/>
        </w:rPr>
        <w:t>vision is for a market where everyone can access high quality and affordable legal services that meet their needs:</w:t>
      </w:r>
    </w:p>
    <w:p w14:paraId="0000001A" w14:textId="77777777" w:rsidR="00FF7611" w:rsidRPr="00425BDF" w:rsidRDefault="00FF7611">
      <w:pPr>
        <w:pBdr>
          <w:top w:val="nil"/>
          <w:left w:val="nil"/>
          <w:bottom w:val="nil"/>
          <w:right w:val="nil"/>
          <w:between w:val="nil"/>
        </w:pBdr>
        <w:rPr>
          <w:rFonts w:ascii="Inconstant Ascender 100" w:hAnsi="Inconstant Ascender 100"/>
          <w:sz w:val="28"/>
          <w:szCs w:val="28"/>
        </w:rPr>
      </w:pPr>
    </w:p>
    <w:p w14:paraId="0000001B" w14:textId="77777777" w:rsidR="00FF7611" w:rsidRPr="00425BDF" w:rsidRDefault="00E122D0">
      <w:pPr>
        <w:numPr>
          <w:ilvl w:val="0"/>
          <w:numId w:val="4"/>
        </w:numPr>
        <w:pBdr>
          <w:top w:val="nil"/>
          <w:left w:val="nil"/>
          <w:bottom w:val="nil"/>
          <w:right w:val="nil"/>
          <w:between w:val="nil"/>
        </w:pBdr>
        <w:rPr>
          <w:rFonts w:ascii="Inconstant Ascender 100" w:hAnsi="Inconstant Ascender 100"/>
          <w:sz w:val="28"/>
          <w:szCs w:val="28"/>
        </w:rPr>
      </w:pPr>
      <w:r w:rsidRPr="00425BDF">
        <w:rPr>
          <w:rFonts w:ascii="Inconstant Ascender 100" w:hAnsi="Inconstant Ascender 100"/>
          <w:sz w:val="28"/>
          <w:szCs w:val="28"/>
        </w:rPr>
        <w:t xml:space="preserve">A competitive legal services market where consumers are empowered and have easy access to high quality legal advice at a fair </w:t>
      </w:r>
      <w:proofErr w:type="gramStart"/>
      <w:r w:rsidRPr="00425BDF">
        <w:rPr>
          <w:rFonts w:ascii="Inconstant Ascender 100" w:hAnsi="Inconstant Ascender 100"/>
          <w:sz w:val="28"/>
          <w:szCs w:val="28"/>
        </w:rPr>
        <w:t>price;</w:t>
      </w:r>
      <w:proofErr w:type="gramEnd"/>
    </w:p>
    <w:p w14:paraId="0000001C" w14:textId="77777777" w:rsidR="00FF7611" w:rsidRPr="00425BDF" w:rsidRDefault="00E122D0">
      <w:pPr>
        <w:numPr>
          <w:ilvl w:val="0"/>
          <w:numId w:val="4"/>
        </w:numPr>
        <w:pBdr>
          <w:top w:val="nil"/>
          <w:left w:val="nil"/>
          <w:bottom w:val="nil"/>
          <w:right w:val="nil"/>
          <w:between w:val="nil"/>
        </w:pBdr>
        <w:rPr>
          <w:rFonts w:ascii="Inconstant Ascender 100" w:hAnsi="Inconstant Ascender 100"/>
          <w:sz w:val="28"/>
          <w:szCs w:val="28"/>
        </w:rPr>
      </w:pPr>
      <w:r w:rsidRPr="00425BDF">
        <w:rPr>
          <w:rFonts w:ascii="Inconstant Ascender 100" w:hAnsi="Inconstant Ascender 100"/>
          <w:sz w:val="28"/>
          <w:szCs w:val="28"/>
        </w:rPr>
        <w:t>All con</w:t>
      </w:r>
      <w:r w:rsidRPr="00425BDF">
        <w:rPr>
          <w:rFonts w:ascii="Inconstant Ascender 100" w:hAnsi="Inconstant Ascender 100"/>
          <w:sz w:val="28"/>
          <w:szCs w:val="28"/>
        </w:rPr>
        <w:t xml:space="preserve">sumers have an equal access to legal services regardless of their personal </w:t>
      </w:r>
      <w:proofErr w:type="gramStart"/>
      <w:r w:rsidRPr="00425BDF">
        <w:rPr>
          <w:rFonts w:ascii="Inconstant Ascender 100" w:hAnsi="Inconstant Ascender 100"/>
          <w:sz w:val="28"/>
          <w:szCs w:val="28"/>
        </w:rPr>
        <w:t>circumstances;</w:t>
      </w:r>
      <w:proofErr w:type="gramEnd"/>
    </w:p>
    <w:p w14:paraId="0000001D" w14:textId="77777777" w:rsidR="00FF7611" w:rsidRPr="00425BDF" w:rsidRDefault="00E122D0">
      <w:pPr>
        <w:numPr>
          <w:ilvl w:val="0"/>
          <w:numId w:val="4"/>
        </w:numPr>
        <w:pBdr>
          <w:top w:val="nil"/>
          <w:left w:val="nil"/>
          <w:bottom w:val="nil"/>
          <w:right w:val="nil"/>
          <w:between w:val="nil"/>
        </w:pBdr>
        <w:rPr>
          <w:rFonts w:ascii="Inconstant Ascender 100" w:hAnsi="Inconstant Ascender 100"/>
          <w:sz w:val="28"/>
          <w:szCs w:val="28"/>
        </w:rPr>
      </w:pPr>
      <w:r w:rsidRPr="00425BDF">
        <w:rPr>
          <w:rFonts w:ascii="Inconstant Ascender 100" w:hAnsi="Inconstant Ascender 100"/>
          <w:sz w:val="28"/>
          <w:szCs w:val="28"/>
        </w:rPr>
        <w:t xml:space="preserve">Regulatory bodies have processes enabling them to take decisions which are in the consumer </w:t>
      </w:r>
      <w:proofErr w:type="gramStart"/>
      <w:r w:rsidRPr="00425BDF">
        <w:rPr>
          <w:rFonts w:ascii="Inconstant Ascender 100" w:hAnsi="Inconstant Ascender 100"/>
          <w:sz w:val="28"/>
          <w:szCs w:val="28"/>
        </w:rPr>
        <w:t>interest;</w:t>
      </w:r>
      <w:proofErr w:type="gramEnd"/>
    </w:p>
    <w:p w14:paraId="0000001E" w14:textId="77777777" w:rsidR="00FF7611" w:rsidRPr="00425BDF" w:rsidRDefault="00E122D0">
      <w:pPr>
        <w:numPr>
          <w:ilvl w:val="0"/>
          <w:numId w:val="4"/>
        </w:numPr>
        <w:pBdr>
          <w:top w:val="nil"/>
          <w:left w:val="nil"/>
          <w:bottom w:val="nil"/>
          <w:right w:val="nil"/>
          <w:between w:val="nil"/>
        </w:pBdr>
        <w:rPr>
          <w:rFonts w:ascii="Inconstant Ascender 100" w:hAnsi="Inconstant Ascender 100"/>
          <w:sz w:val="28"/>
          <w:szCs w:val="28"/>
        </w:rPr>
      </w:pPr>
      <w:r w:rsidRPr="00425BDF">
        <w:rPr>
          <w:rFonts w:ascii="Inconstant Ascender 100" w:hAnsi="Inconstant Ascender 100"/>
          <w:sz w:val="28"/>
          <w:szCs w:val="28"/>
        </w:rPr>
        <w:t xml:space="preserve">Consumers receive legal advice from a diverse and competent </w:t>
      </w:r>
      <w:proofErr w:type="gramStart"/>
      <w:r w:rsidRPr="00425BDF">
        <w:rPr>
          <w:rFonts w:ascii="Inconstant Ascender 100" w:hAnsi="Inconstant Ascender 100"/>
          <w:sz w:val="28"/>
          <w:szCs w:val="28"/>
        </w:rPr>
        <w:t>workf</w:t>
      </w:r>
      <w:r w:rsidRPr="00425BDF">
        <w:rPr>
          <w:rFonts w:ascii="Inconstant Ascender 100" w:hAnsi="Inconstant Ascender 100"/>
          <w:sz w:val="28"/>
          <w:szCs w:val="28"/>
        </w:rPr>
        <w:t>orce;</w:t>
      </w:r>
      <w:proofErr w:type="gramEnd"/>
    </w:p>
    <w:p w14:paraId="0000001F" w14:textId="77777777" w:rsidR="00FF7611" w:rsidRPr="00425BDF" w:rsidRDefault="00E122D0">
      <w:pPr>
        <w:numPr>
          <w:ilvl w:val="0"/>
          <w:numId w:val="4"/>
        </w:numPr>
        <w:pBdr>
          <w:top w:val="nil"/>
          <w:left w:val="nil"/>
          <w:bottom w:val="nil"/>
          <w:right w:val="nil"/>
          <w:between w:val="nil"/>
        </w:pBdr>
        <w:rPr>
          <w:rFonts w:ascii="Inconstant Ascender 100" w:hAnsi="Inconstant Ascender 100"/>
          <w:sz w:val="28"/>
          <w:szCs w:val="28"/>
        </w:rPr>
      </w:pPr>
      <w:r w:rsidRPr="00425BDF">
        <w:rPr>
          <w:rFonts w:ascii="Inconstant Ascender 100" w:hAnsi="Inconstant Ascender 100"/>
          <w:sz w:val="28"/>
          <w:szCs w:val="28"/>
        </w:rPr>
        <w:lastRenderedPageBreak/>
        <w:t>Consumer complaints are resolved fairly, quickly and cost-effectively.</w:t>
      </w:r>
    </w:p>
    <w:p w14:paraId="00000020" w14:textId="77777777" w:rsidR="00FF7611" w:rsidRPr="00425BDF" w:rsidRDefault="00FF7611">
      <w:pPr>
        <w:rPr>
          <w:rFonts w:ascii="Inconstant Ascender 100" w:hAnsi="Inconstant Ascender 100"/>
          <w:b/>
          <w:sz w:val="28"/>
          <w:szCs w:val="28"/>
        </w:rPr>
      </w:pPr>
    </w:p>
    <w:p w14:paraId="00000021" w14:textId="77777777" w:rsidR="00FF7611" w:rsidRPr="00425BDF" w:rsidRDefault="00FF7611">
      <w:pPr>
        <w:rPr>
          <w:rFonts w:ascii="Inconstant Ascender 100" w:hAnsi="Inconstant Ascender 100"/>
          <w:sz w:val="28"/>
          <w:szCs w:val="28"/>
        </w:rPr>
      </w:pPr>
    </w:p>
    <w:p w14:paraId="00000022" w14:textId="6F55C4F0" w:rsidR="00FF7611" w:rsidRPr="00425BDF" w:rsidRDefault="00E122D0">
      <w:pPr>
        <w:rPr>
          <w:rFonts w:ascii="Inconstant Ascender 100" w:hAnsi="Inconstant Ascender 100"/>
          <w:b/>
          <w:sz w:val="28"/>
          <w:szCs w:val="28"/>
        </w:rPr>
      </w:pPr>
      <w:r w:rsidRPr="00425BDF">
        <w:rPr>
          <w:rFonts w:ascii="Inconstant Ascender 100" w:hAnsi="Inconstant Ascender 100"/>
          <w:b/>
          <w:sz w:val="28"/>
          <w:szCs w:val="28"/>
        </w:rPr>
        <w:t>Commitment to Diversity and Inclusion</w:t>
      </w:r>
    </w:p>
    <w:p w14:paraId="00000023" w14:textId="77777777" w:rsidR="00FF7611" w:rsidRPr="00425BDF" w:rsidRDefault="00FF7611">
      <w:pPr>
        <w:rPr>
          <w:rFonts w:ascii="Inconstant Ascender 100" w:hAnsi="Inconstant Ascender 100"/>
          <w:b/>
          <w:sz w:val="28"/>
          <w:szCs w:val="28"/>
        </w:rPr>
      </w:pPr>
    </w:p>
    <w:p w14:paraId="00000024"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LSCP is committed to increasing diversity and inclusion within the Panel as well as using its voice and platform to help make legal se</w:t>
      </w:r>
      <w:r w:rsidRPr="00425BDF">
        <w:rPr>
          <w:rFonts w:ascii="Inconstant Ascender 100" w:hAnsi="Inconstant Ascender 100"/>
          <w:sz w:val="28"/>
          <w:szCs w:val="28"/>
        </w:rPr>
        <w:t>rvices more inclusive. This means reflecting critically on issues of diversity and inclusion within all that LSCP does, identifying and taking appropriate actions to reduce inequality.</w:t>
      </w:r>
    </w:p>
    <w:p w14:paraId="00000025" w14:textId="77777777" w:rsidR="00FF7611" w:rsidRPr="00425BDF" w:rsidRDefault="00FF7611">
      <w:pPr>
        <w:rPr>
          <w:rFonts w:ascii="Inconstant Ascender 100" w:hAnsi="Inconstant Ascender 100"/>
          <w:sz w:val="28"/>
          <w:szCs w:val="28"/>
        </w:rPr>
      </w:pPr>
    </w:p>
    <w:p w14:paraId="00000026"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We welcome applications from anyone regardless of disability, ethnicit</w:t>
      </w:r>
      <w:r w:rsidRPr="00425BDF">
        <w:rPr>
          <w:rFonts w:ascii="Inconstant Ascender 100" w:hAnsi="Inconstant Ascender 100"/>
          <w:sz w:val="28"/>
          <w:szCs w:val="28"/>
        </w:rPr>
        <w:t>y, heritage, gender, sexuality, religion, socio-economic background and other differences. We are committed to inclusive working practices. During the recruitment process we will:</w:t>
      </w:r>
    </w:p>
    <w:p w14:paraId="00000027" w14:textId="77777777" w:rsidR="00FF7611" w:rsidRPr="00425BDF" w:rsidRDefault="00FF7611">
      <w:pPr>
        <w:rPr>
          <w:rFonts w:ascii="Inconstant Ascender 100" w:hAnsi="Inconstant Ascender 100"/>
          <w:sz w:val="28"/>
          <w:szCs w:val="28"/>
        </w:rPr>
      </w:pPr>
    </w:p>
    <w:p w14:paraId="00000028" w14:textId="77777777" w:rsidR="00FF7611" w:rsidRPr="00425BDF" w:rsidRDefault="00E122D0">
      <w:pPr>
        <w:numPr>
          <w:ilvl w:val="0"/>
          <w:numId w:val="1"/>
        </w:numPr>
        <w:rPr>
          <w:rFonts w:ascii="Inconstant Ascender 100" w:hAnsi="Inconstant Ascender 100"/>
          <w:sz w:val="28"/>
          <w:szCs w:val="28"/>
        </w:rPr>
      </w:pPr>
      <w:r w:rsidRPr="00425BDF">
        <w:rPr>
          <w:rFonts w:ascii="Inconstant Ascender 100" w:hAnsi="Inconstant Ascender 100"/>
          <w:sz w:val="28"/>
          <w:szCs w:val="28"/>
        </w:rPr>
        <w:t>Make any reasonable adjustments - for example ensuring we have sign languag</w:t>
      </w:r>
      <w:r w:rsidRPr="00425BDF">
        <w:rPr>
          <w:rFonts w:ascii="Inconstant Ascender 100" w:hAnsi="Inconstant Ascender 100"/>
          <w:sz w:val="28"/>
          <w:szCs w:val="28"/>
        </w:rPr>
        <w:t>e interpreters organised in advance if you’d like them.</w:t>
      </w:r>
    </w:p>
    <w:p w14:paraId="00000029" w14:textId="77777777" w:rsidR="00FF7611" w:rsidRPr="00425BDF" w:rsidRDefault="00E122D0">
      <w:pPr>
        <w:numPr>
          <w:ilvl w:val="0"/>
          <w:numId w:val="1"/>
        </w:numPr>
        <w:rPr>
          <w:rFonts w:ascii="Inconstant Ascender 100" w:hAnsi="Inconstant Ascender 100"/>
          <w:sz w:val="28"/>
          <w:szCs w:val="28"/>
        </w:rPr>
      </w:pPr>
      <w:r w:rsidRPr="00425BDF">
        <w:rPr>
          <w:rFonts w:ascii="Inconstant Ascender 100" w:hAnsi="Inconstant Ascender 100"/>
          <w:sz w:val="28"/>
          <w:szCs w:val="28"/>
        </w:rPr>
        <w:t>Provide this document in a Word document format which is screen reader accessible, readily available to download.</w:t>
      </w:r>
    </w:p>
    <w:p w14:paraId="0000002A" w14:textId="77777777" w:rsidR="00FF7611" w:rsidRPr="00425BDF" w:rsidRDefault="00FF7611">
      <w:pPr>
        <w:rPr>
          <w:rFonts w:ascii="Inconstant Ascender 100" w:hAnsi="Inconstant Ascender 100"/>
          <w:sz w:val="28"/>
          <w:szCs w:val="28"/>
        </w:rPr>
      </w:pPr>
    </w:p>
    <w:p w14:paraId="0000002B" w14:textId="77777777" w:rsidR="00FF7611" w:rsidRDefault="00E122D0">
      <w:pPr>
        <w:rPr>
          <w:rFonts w:ascii="Inconstant Ascender 100" w:hAnsi="Inconstant Ascender 100"/>
          <w:sz w:val="28"/>
          <w:szCs w:val="28"/>
        </w:rPr>
      </w:pPr>
      <w:r w:rsidRPr="00425BDF">
        <w:rPr>
          <w:rFonts w:ascii="Inconstant Ascender 100" w:hAnsi="Inconstant Ascender 100"/>
          <w:sz w:val="28"/>
          <w:szCs w:val="28"/>
        </w:rPr>
        <w:t>If there is anything you’re concerned about or think we could provide, please let us know.</w:t>
      </w:r>
    </w:p>
    <w:p w14:paraId="3F677D0B" w14:textId="77777777" w:rsidR="00425BDF" w:rsidRPr="00425BDF" w:rsidRDefault="00425BDF">
      <w:pPr>
        <w:rPr>
          <w:rFonts w:ascii="Inconstant Ascender 100" w:hAnsi="Inconstant Ascender 100"/>
          <w:sz w:val="28"/>
          <w:szCs w:val="28"/>
        </w:rPr>
      </w:pPr>
    </w:p>
    <w:p w14:paraId="0000002C" w14:textId="77777777" w:rsidR="00FF7611" w:rsidRPr="00425BDF" w:rsidRDefault="00FF7611">
      <w:pPr>
        <w:rPr>
          <w:rFonts w:ascii="Inconstant Ascender 100" w:hAnsi="Inconstant Ascender 100"/>
          <w:sz w:val="28"/>
          <w:szCs w:val="28"/>
        </w:rPr>
      </w:pPr>
    </w:p>
    <w:p w14:paraId="0000002D" w14:textId="47AFB36C" w:rsidR="00FF7611" w:rsidRPr="00425BDF" w:rsidRDefault="00E122D0">
      <w:pPr>
        <w:rPr>
          <w:rFonts w:ascii="Inconstant Ascender 100" w:hAnsi="Inconstant Ascender 100"/>
          <w:b/>
          <w:sz w:val="28"/>
          <w:szCs w:val="28"/>
        </w:rPr>
      </w:pPr>
      <w:r w:rsidRPr="00425BDF">
        <w:rPr>
          <w:rFonts w:ascii="Inconstant Ascender 100" w:hAnsi="Inconstant Ascender 100"/>
          <w:b/>
          <w:sz w:val="28"/>
          <w:szCs w:val="28"/>
        </w:rPr>
        <w:t xml:space="preserve">The Structure of the Legal Service Consumer Panel </w:t>
      </w:r>
    </w:p>
    <w:p w14:paraId="0000002E" w14:textId="77777777" w:rsidR="00FF7611" w:rsidRPr="00425BDF" w:rsidRDefault="00FF7611">
      <w:pPr>
        <w:rPr>
          <w:rFonts w:ascii="Inconstant Ascender 100" w:hAnsi="Inconstant Ascender 100"/>
          <w:sz w:val="28"/>
          <w:szCs w:val="28"/>
        </w:rPr>
      </w:pPr>
    </w:p>
    <w:p w14:paraId="0000002F"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The Panel comprises eight lay members, including a Chair, with varied experience and expertise that currentl</w:t>
      </w:r>
      <w:r w:rsidRPr="00425BDF">
        <w:rPr>
          <w:rFonts w:ascii="Inconstant Ascender 100" w:hAnsi="Inconstant Ascender 100"/>
          <w:sz w:val="28"/>
          <w:szCs w:val="28"/>
        </w:rPr>
        <w:t>y covers: charitable, private and public sectors, advice provision, economics, trading standards and government.</w:t>
      </w:r>
    </w:p>
    <w:p w14:paraId="00000030" w14:textId="77777777" w:rsidR="00FF7611" w:rsidRPr="00425BDF" w:rsidRDefault="00FF7611">
      <w:pPr>
        <w:rPr>
          <w:rFonts w:ascii="Inconstant Ascender 100" w:hAnsi="Inconstant Ascender 100"/>
          <w:sz w:val="28"/>
          <w:szCs w:val="28"/>
        </w:rPr>
      </w:pPr>
    </w:p>
    <w:p w14:paraId="00000031"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Appointments to the Panel are made by the LSB and approved by the Lord Chancellor.</w:t>
      </w:r>
    </w:p>
    <w:p w14:paraId="00000032" w14:textId="77777777" w:rsidR="00FF7611" w:rsidRPr="00425BDF" w:rsidRDefault="00FF7611">
      <w:pPr>
        <w:rPr>
          <w:rFonts w:ascii="Inconstant Ascender 100" w:hAnsi="Inconstant Ascender 100"/>
          <w:sz w:val="28"/>
          <w:szCs w:val="28"/>
        </w:rPr>
      </w:pPr>
    </w:p>
    <w:p w14:paraId="00000033"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Working with the approved regulators</w:t>
      </w:r>
      <w:r w:rsidRPr="00425BDF">
        <w:rPr>
          <w:rFonts w:ascii="Inconstant Ascender 100" w:hAnsi="Inconstant Ascender 100"/>
          <w:sz w:val="28"/>
          <w:szCs w:val="28"/>
          <w:vertAlign w:val="superscript"/>
        </w:rPr>
        <w:footnoteReference w:id="1"/>
      </w:r>
      <w:r w:rsidRPr="00425BDF">
        <w:rPr>
          <w:rFonts w:ascii="Inconstant Ascender 100" w:hAnsi="Inconstant Ascender 100"/>
          <w:sz w:val="28"/>
          <w:szCs w:val="28"/>
        </w:rPr>
        <w:t>, LSCP and the Offic</w:t>
      </w:r>
      <w:r w:rsidRPr="00425BDF">
        <w:rPr>
          <w:rFonts w:ascii="Inconstant Ascender 100" w:hAnsi="Inconstant Ascender 100"/>
          <w:sz w:val="28"/>
          <w:szCs w:val="28"/>
        </w:rPr>
        <w:t xml:space="preserve">e for Legal Complaints (OLC) the LSB is responsible for ensuring high standards of competence, conduct and service in the legal profession are maintained for the benefit of users and the </w:t>
      </w:r>
      <w:proofErr w:type="gramStart"/>
      <w:r w:rsidRPr="00425BDF">
        <w:rPr>
          <w:rFonts w:ascii="Inconstant Ascender 100" w:hAnsi="Inconstant Ascender 100"/>
          <w:sz w:val="28"/>
          <w:szCs w:val="28"/>
        </w:rPr>
        <w:t>public as a whole</w:t>
      </w:r>
      <w:proofErr w:type="gramEnd"/>
      <w:r w:rsidRPr="00425BDF">
        <w:rPr>
          <w:rFonts w:ascii="Inconstant Ascender 100" w:hAnsi="Inconstant Ascender 100"/>
          <w:sz w:val="28"/>
          <w:szCs w:val="28"/>
        </w:rPr>
        <w:t xml:space="preserve">. </w:t>
      </w:r>
    </w:p>
    <w:p w14:paraId="00000034" w14:textId="77777777" w:rsidR="00FF7611" w:rsidRPr="00425BDF" w:rsidRDefault="00FF7611">
      <w:pPr>
        <w:rPr>
          <w:rFonts w:ascii="Inconstant Ascender 100" w:hAnsi="Inconstant Ascender 100"/>
          <w:sz w:val="28"/>
          <w:szCs w:val="28"/>
        </w:rPr>
      </w:pPr>
    </w:p>
    <w:p w14:paraId="00000035" w14:textId="6C096B36" w:rsidR="00FF7611" w:rsidRPr="00425BDF" w:rsidRDefault="00E122D0">
      <w:pPr>
        <w:rPr>
          <w:rFonts w:ascii="Inconstant Ascender 100" w:hAnsi="Inconstant Ascender 100"/>
          <w:b/>
          <w:sz w:val="28"/>
          <w:szCs w:val="28"/>
        </w:rPr>
      </w:pPr>
      <w:r w:rsidRPr="00425BDF">
        <w:rPr>
          <w:rFonts w:ascii="Inconstant Ascender 100" w:hAnsi="Inconstant Ascender 100"/>
          <w:b/>
          <w:sz w:val="28"/>
          <w:szCs w:val="28"/>
        </w:rPr>
        <w:t xml:space="preserve">Responsibilities of the LSCP </w:t>
      </w:r>
    </w:p>
    <w:p w14:paraId="00000036" w14:textId="77777777" w:rsidR="00FF7611" w:rsidRPr="00425BDF" w:rsidRDefault="00FF7611">
      <w:pPr>
        <w:rPr>
          <w:rFonts w:ascii="Inconstant Ascender 100" w:hAnsi="Inconstant Ascender 100"/>
          <w:b/>
          <w:sz w:val="28"/>
          <w:szCs w:val="28"/>
        </w:rPr>
      </w:pPr>
    </w:p>
    <w:p w14:paraId="00000037"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The Panel has</w:t>
      </w:r>
      <w:r w:rsidRPr="00425BDF">
        <w:rPr>
          <w:rFonts w:ascii="Inconstant Ascender 100" w:hAnsi="Inconstant Ascender 100"/>
          <w:sz w:val="28"/>
          <w:szCs w:val="28"/>
        </w:rPr>
        <w:t xml:space="preserve"> an advisory role. Its key activities are to: </w:t>
      </w:r>
    </w:p>
    <w:p w14:paraId="00000038" w14:textId="77777777" w:rsidR="00FF7611" w:rsidRPr="00425BDF" w:rsidRDefault="00FF7611">
      <w:pPr>
        <w:rPr>
          <w:rFonts w:ascii="Inconstant Ascender 100" w:hAnsi="Inconstant Ascender 100"/>
          <w:sz w:val="28"/>
          <w:szCs w:val="28"/>
        </w:rPr>
      </w:pPr>
    </w:p>
    <w:p w14:paraId="00000039" w14:textId="77777777" w:rsidR="00FF7611" w:rsidRPr="00425BDF" w:rsidRDefault="00E122D0">
      <w:pPr>
        <w:numPr>
          <w:ilvl w:val="0"/>
          <w:numId w:val="9"/>
        </w:numPr>
        <w:rPr>
          <w:rFonts w:ascii="Inconstant Ascender 100" w:hAnsi="Inconstant Ascender 100"/>
          <w:sz w:val="28"/>
          <w:szCs w:val="28"/>
        </w:rPr>
      </w:pPr>
      <w:r w:rsidRPr="00425BDF">
        <w:rPr>
          <w:rFonts w:ascii="Inconstant Ascender 100" w:hAnsi="Inconstant Ascender 100"/>
          <w:sz w:val="28"/>
          <w:szCs w:val="28"/>
        </w:rPr>
        <w:t xml:space="preserve">help the LSB and the OLC to understand fully, and take account of, the interests of consumers in its policy development and </w:t>
      </w:r>
      <w:proofErr w:type="gramStart"/>
      <w:r w:rsidRPr="00425BDF">
        <w:rPr>
          <w:rFonts w:ascii="Inconstant Ascender 100" w:hAnsi="Inconstant Ascender 100"/>
          <w:sz w:val="28"/>
          <w:szCs w:val="28"/>
        </w:rPr>
        <w:t>decisions;</w:t>
      </w:r>
      <w:proofErr w:type="gramEnd"/>
      <w:r w:rsidRPr="00425BDF">
        <w:rPr>
          <w:rFonts w:ascii="Inconstant Ascender 100" w:hAnsi="Inconstant Ascender 100"/>
          <w:sz w:val="28"/>
          <w:szCs w:val="28"/>
        </w:rPr>
        <w:t xml:space="preserve"> </w:t>
      </w:r>
    </w:p>
    <w:p w14:paraId="0000003A" w14:textId="77777777" w:rsidR="00FF7611" w:rsidRPr="00425BDF" w:rsidRDefault="00E122D0">
      <w:pPr>
        <w:numPr>
          <w:ilvl w:val="0"/>
          <w:numId w:val="9"/>
        </w:numPr>
        <w:rPr>
          <w:rFonts w:ascii="Inconstant Ascender 100" w:hAnsi="Inconstant Ascender 100"/>
          <w:sz w:val="28"/>
          <w:szCs w:val="28"/>
        </w:rPr>
      </w:pPr>
      <w:r w:rsidRPr="00425BDF">
        <w:rPr>
          <w:rFonts w:ascii="Inconstant Ascender 100" w:hAnsi="Inconstant Ascender 100"/>
          <w:sz w:val="28"/>
          <w:szCs w:val="28"/>
        </w:rPr>
        <w:t xml:space="preserve">respond to relevant consultations as </w:t>
      </w:r>
      <w:proofErr w:type="gramStart"/>
      <w:r w:rsidRPr="00425BDF">
        <w:rPr>
          <w:rFonts w:ascii="Inconstant Ascender 100" w:hAnsi="Inconstant Ascender 100"/>
          <w:sz w:val="28"/>
          <w:szCs w:val="28"/>
        </w:rPr>
        <w:t>appropriate;</w:t>
      </w:r>
      <w:proofErr w:type="gramEnd"/>
      <w:r w:rsidRPr="00425BDF">
        <w:rPr>
          <w:rFonts w:ascii="Inconstant Ascender 100" w:hAnsi="Inconstant Ascender 100"/>
          <w:sz w:val="28"/>
          <w:szCs w:val="28"/>
        </w:rPr>
        <w:t xml:space="preserve"> </w:t>
      </w:r>
    </w:p>
    <w:p w14:paraId="0000003B" w14:textId="77777777" w:rsidR="00FF7611" w:rsidRPr="00425BDF" w:rsidRDefault="00E122D0">
      <w:pPr>
        <w:numPr>
          <w:ilvl w:val="0"/>
          <w:numId w:val="9"/>
        </w:numPr>
        <w:rPr>
          <w:rFonts w:ascii="Inconstant Ascender 100" w:hAnsi="Inconstant Ascender 100"/>
          <w:sz w:val="28"/>
          <w:szCs w:val="28"/>
        </w:rPr>
      </w:pPr>
      <w:r w:rsidRPr="00425BDF">
        <w:rPr>
          <w:rFonts w:ascii="Inconstant Ascender 100" w:hAnsi="Inconstant Ascender 100"/>
          <w:sz w:val="28"/>
          <w:szCs w:val="28"/>
        </w:rPr>
        <w:t>carry out and commiss</w:t>
      </w:r>
      <w:r w:rsidRPr="00425BDF">
        <w:rPr>
          <w:rFonts w:ascii="Inconstant Ascender 100" w:hAnsi="Inconstant Ascender 100"/>
          <w:sz w:val="28"/>
          <w:szCs w:val="28"/>
        </w:rPr>
        <w:t xml:space="preserve">ion research, as agreed with the LSB, and gather other intelligence and evidence to understand the consumer experience of the legal services </w:t>
      </w:r>
      <w:proofErr w:type="gramStart"/>
      <w:r w:rsidRPr="00425BDF">
        <w:rPr>
          <w:rFonts w:ascii="Inconstant Ascender 100" w:hAnsi="Inconstant Ascender 100"/>
          <w:sz w:val="28"/>
          <w:szCs w:val="28"/>
        </w:rPr>
        <w:t>market;</w:t>
      </w:r>
      <w:proofErr w:type="gramEnd"/>
      <w:r w:rsidRPr="00425BDF">
        <w:rPr>
          <w:rFonts w:ascii="Inconstant Ascender 100" w:hAnsi="Inconstant Ascender 100"/>
          <w:sz w:val="28"/>
          <w:szCs w:val="28"/>
        </w:rPr>
        <w:t xml:space="preserve"> </w:t>
      </w:r>
    </w:p>
    <w:p w14:paraId="0000003C" w14:textId="77777777" w:rsidR="00FF7611" w:rsidRPr="00425BDF" w:rsidRDefault="00E122D0">
      <w:pPr>
        <w:numPr>
          <w:ilvl w:val="0"/>
          <w:numId w:val="9"/>
        </w:numPr>
        <w:rPr>
          <w:rFonts w:ascii="Inconstant Ascender 100" w:hAnsi="Inconstant Ascender 100"/>
          <w:sz w:val="28"/>
          <w:szCs w:val="28"/>
        </w:rPr>
      </w:pPr>
      <w:r w:rsidRPr="00425BDF">
        <w:rPr>
          <w:rFonts w:ascii="Inconstant Ascender 100" w:hAnsi="Inconstant Ascender 100"/>
          <w:sz w:val="28"/>
          <w:szCs w:val="28"/>
        </w:rPr>
        <w:t xml:space="preserve">provide the LSB and the OLC with feedback from a consumer perspective on the effectiveness of their policies and </w:t>
      </w:r>
      <w:proofErr w:type="gramStart"/>
      <w:r w:rsidRPr="00425BDF">
        <w:rPr>
          <w:rFonts w:ascii="Inconstant Ascender 100" w:hAnsi="Inconstant Ascender 100"/>
          <w:sz w:val="28"/>
          <w:szCs w:val="28"/>
        </w:rPr>
        <w:t>practices;</w:t>
      </w:r>
      <w:proofErr w:type="gramEnd"/>
      <w:r w:rsidRPr="00425BDF">
        <w:rPr>
          <w:rFonts w:ascii="Inconstant Ascender 100" w:hAnsi="Inconstant Ascender 100"/>
          <w:sz w:val="28"/>
          <w:szCs w:val="28"/>
        </w:rPr>
        <w:t xml:space="preserve"> </w:t>
      </w:r>
    </w:p>
    <w:p w14:paraId="0000003D" w14:textId="77777777" w:rsidR="00FF7611" w:rsidRPr="00425BDF" w:rsidRDefault="00E122D0">
      <w:pPr>
        <w:numPr>
          <w:ilvl w:val="0"/>
          <w:numId w:val="9"/>
        </w:numPr>
        <w:rPr>
          <w:rFonts w:ascii="Inconstant Ascender 100" w:hAnsi="Inconstant Ascender 100"/>
          <w:sz w:val="28"/>
          <w:szCs w:val="28"/>
        </w:rPr>
      </w:pPr>
      <w:r w:rsidRPr="00425BDF">
        <w:rPr>
          <w:rFonts w:ascii="Inconstant Ascender 100" w:hAnsi="Inconstant Ascender 100"/>
          <w:sz w:val="28"/>
          <w:szCs w:val="28"/>
        </w:rPr>
        <w:t xml:space="preserve">help the approved regulators develop their own approach to consumer engagement to inform their </w:t>
      </w:r>
      <w:proofErr w:type="gramStart"/>
      <w:r w:rsidRPr="00425BDF">
        <w:rPr>
          <w:rFonts w:ascii="Inconstant Ascender 100" w:hAnsi="Inconstant Ascender 100"/>
          <w:sz w:val="28"/>
          <w:szCs w:val="28"/>
        </w:rPr>
        <w:t>work;</w:t>
      </w:r>
      <w:proofErr w:type="gramEnd"/>
      <w:r w:rsidRPr="00425BDF">
        <w:rPr>
          <w:rFonts w:ascii="Inconstant Ascender 100" w:hAnsi="Inconstant Ascender 100"/>
          <w:sz w:val="28"/>
          <w:szCs w:val="28"/>
        </w:rPr>
        <w:t xml:space="preserve"> </w:t>
      </w:r>
    </w:p>
    <w:p w14:paraId="0000003E" w14:textId="77777777" w:rsidR="00FF7611" w:rsidRPr="00425BDF" w:rsidRDefault="00E122D0">
      <w:pPr>
        <w:numPr>
          <w:ilvl w:val="0"/>
          <w:numId w:val="9"/>
        </w:numPr>
        <w:rPr>
          <w:rFonts w:ascii="Inconstant Ascender 100" w:hAnsi="Inconstant Ascender 100"/>
          <w:sz w:val="28"/>
          <w:szCs w:val="28"/>
        </w:rPr>
      </w:pPr>
      <w:r w:rsidRPr="00425BDF">
        <w:rPr>
          <w:rFonts w:ascii="Inconstant Ascender 100" w:hAnsi="Inconstant Ascender 100"/>
          <w:sz w:val="28"/>
          <w:szCs w:val="28"/>
        </w:rPr>
        <w:t xml:space="preserve">speak out publicly on behalf </w:t>
      </w:r>
      <w:r w:rsidRPr="00425BDF">
        <w:rPr>
          <w:rFonts w:ascii="Inconstant Ascender 100" w:hAnsi="Inconstant Ascender 100"/>
          <w:sz w:val="28"/>
          <w:szCs w:val="28"/>
        </w:rPr>
        <w:t xml:space="preserve">of consumers as appropriate </w:t>
      </w:r>
      <w:proofErr w:type="gramStart"/>
      <w:r w:rsidRPr="00425BDF">
        <w:rPr>
          <w:rFonts w:ascii="Inconstant Ascender 100" w:hAnsi="Inconstant Ascender 100"/>
          <w:sz w:val="28"/>
          <w:szCs w:val="28"/>
        </w:rPr>
        <w:t>in order to</w:t>
      </w:r>
      <w:proofErr w:type="gramEnd"/>
      <w:r w:rsidRPr="00425BDF">
        <w:rPr>
          <w:rFonts w:ascii="Inconstant Ascender 100" w:hAnsi="Inconstant Ascender 100"/>
          <w:sz w:val="28"/>
          <w:szCs w:val="28"/>
        </w:rPr>
        <w:t xml:space="preserve"> positively influence outcomes for consumers of legal services; and </w:t>
      </w:r>
    </w:p>
    <w:p w14:paraId="0000003F" w14:textId="77777777" w:rsidR="00FF7611" w:rsidRPr="00425BDF" w:rsidRDefault="00E122D0">
      <w:pPr>
        <w:numPr>
          <w:ilvl w:val="0"/>
          <w:numId w:val="9"/>
        </w:numPr>
        <w:rPr>
          <w:rFonts w:ascii="Inconstant Ascender 100" w:hAnsi="Inconstant Ascender 100"/>
          <w:sz w:val="28"/>
          <w:szCs w:val="28"/>
        </w:rPr>
      </w:pPr>
      <w:r w:rsidRPr="00425BDF">
        <w:rPr>
          <w:rFonts w:ascii="Inconstant Ascender 100" w:hAnsi="Inconstant Ascender 100"/>
          <w:sz w:val="28"/>
          <w:szCs w:val="28"/>
        </w:rPr>
        <w:t xml:space="preserve">maintain an overview of developments in the legal services market, and related developments affecting consumers in other markets, </w:t>
      </w:r>
      <w:proofErr w:type="gramStart"/>
      <w:r w:rsidRPr="00425BDF">
        <w:rPr>
          <w:rFonts w:ascii="Inconstant Ascender 100" w:hAnsi="Inconstant Ascender 100"/>
          <w:sz w:val="28"/>
          <w:szCs w:val="28"/>
        </w:rPr>
        <w:t>in order to</w:t>
      </w:r>
      <w:proofErr w:type="gramEnd"/>
      <w:r w:rsidRPr="00425BDF">
        <w:rPr>
          <w:rFonts w:ascii="Inconstant Ascender 100" w:hAnsi="Inconstant Ascender 100"/>
          <w:sz w:val="28"/>
          <w:szCs w:val="28"/>
        </w:rPr>
        <w:t xml:space="preserve"> best d</w:t>
      </w:r>
      <w:r w:rsidRPr="00425BDF">
        <w:rPr>
          <w:rFonts w:ascii="Inconstant Ascender 100" w:hAnsi="Inconstant Ascender 100"/>
          <w:sz w:val="28"/>
          <w:szCs w:val="28"/>
        </w:rPr>
        <w:t xml:space="preserve">eliver the activities listed above. </w:t>
      </w:r>
    </w:p>
    <w:p w14:paraId="00000040" w14:textId="77777777" w:rsidR="00FF7611" w:rsidRPr="00425BDF" w:rsidRDefault="00FF7611">
      <w:pPr>
        <w:rPr>
          <w:rFonts w:ascii="Inconstant Ascender 100" w:hAnsi="Inconstant Ascender 100"/>
          <w:b/>
          <w:sz w:val="28"/>
          <w:szCs w:val="28"/>
        </w:rPr>
      </w:pPr>
    </w:p>
    <w:p w14:paraId="00000041"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 xml:space="preserve">The Consumer Panel meets around five or six times a year. Members are not asked to act either as trustees or as traditional public sector non-executive directors but to </w:t>
      </w:r>
      <w:proofErr w:type="gramStart"/>
      <w:r w:rsidRPr="00425BDF">
        <w:rPr>
          <w:rFonts w:ascii="Inconstant Ascender 100" w:hAnsi="Inconstant Ascender 100"/>
          <w:sz w:val="28"/>
          <w:szCs w:val="28"/>
        </w:rPr>
        <w:t>contribute directly</w:t>
      </w:r>
      <w:proofErr w:type="gramEnd"/>
      <w:r w:rsidRPr="00425BDF">
        <w:rPr>
          <w:rFonts w:ascii="Inconstant Ascender 100" w:hAnsi="Inconstant Ascender 100"/>
          <w:sz w:val="28"/>
          <w:szCs w:val="28"/>
        </w:rPr>
        <w:t xml:space="preserve"> their </w:t>
      </w:r>
      <w:r w:rsidRPr="00425BDF">
        <w:rPr>
          <w:rFonts w:ascii="Inconstant Ascender 100" w:hAnsi="Inconstant Ascender 100"/>
          <w:sz w:val="28"/>
          <w:szCs w:val="28"/>
        </w:rPr>
        <w:lastRenderedPageBreak/>
        <w:t>experience, knowledge a</w:t>
      </w:r>
      <w:r w:rsidRPr="00425BDF">
        <w:rPr>
          <w:rFonts w:ascii="Inconstant Ascender 100" w:hAnsi="Inconstant Ascender 100"/>
          <w:sz w:val="28"/>
          <w:szCs w:val="28"/>
        </w:rPr>
        <w:t xml:space="preserve">nd understanding of the needs and experiences of both individual and small business consumers of legal services. </w:t>
      </w:r>
    </w:p>
    <w:p w14:paraId="00000042" w14:textId="77777777" w:rsidR="00FF7611" w:rsidRPr="00425BDF" w:rsidRDefault="00FF7611">
      <w:pPr>
        <w:rPr>
          <w:rFonts w:ascii="Inconstant Ascender 100" w:hAnsi="Inconstant Ascender 100"/>
          <w:sz w:val="28"/>
          <w:szCs w:val="28"/>
        </w:rPr>
      </w:pPr>
    </w:p>
    <w:p w14:paraId="00000045" w14:textId="7967B1F7" w:rsidR="00FF7611" w:rsidRDefault="00E122D0">
      <w:pPr>
        <w:rPr>
          <w:rFonts w:ascii="Inconstant Ascender 100" w:hAnsi="Inconstant Ascender 100"/>
          <w:sz w:val="28"/>
          <w:szCs w:val="28"/>
        </w:rPr>
      </w:pPr>
      <w:r w:rsidRPr="00425BDF">
        <w:rPr>
          <w:rFonts w:ascii="Inconstant Ascender 100" w:hAnsi="Inconstant Ascender 100"/>
          <w:sz w:val="28"/>
          <w:szCs w:val="28"/>
        </w:rPr>
        <w:t>Each Panel member takes a leadership role on specific areas of the work programme, working closely with secretariat colleagues (2 FTE’s). The</w:t>
      </w:r>
      <w:r w:rsidRPr="00425BDF">
        <w:rPr>
          <w:rFonts w:ascii="Inconstant Ascender 100" w:hAnsi="Inconstant Ascender 100"/>
          <w:sz w:val="28"/>
          <w:szCs w:val="28"/>
        </w:rPr>
        <w:t xml:space="preserve"> time Panel members contribute in between actual Panel meetings is therefore extremely important and vital to enable us to make full use of their knowledge and experiences.</w:t>
      </w:r>
      <w:r w:rsidR="00425BDF">
        <w:rPr>
          <w:rFonts w:ascii="Inconstant Ascender 100" w:hAnsi="Inconstant Ascender 100"/>
          <w:sz w:val="28"/>
          <w:szCs w:val="28"/>
        </w:rPr>
        <w:t xml:space="preserve"> </w:t>
      </w:r>
      <w:r w:rsidRPr="00425BDF">
        <w:rPr>
          <w:rFonts w:ascii="Inconstant Ascender 100" w:hAnsi="Inconstant Ascender 100"/>
          <w:sz w:val="28"/>
          <w:szCs w:val="28"/>
        </w:rPr>
        <w:t>As well as advising the LSB, the Panel also seeks to influence the Legal Ombudsman</w:t>
      </w:r>
      <w:r w:rsidRPr="00425BDF">
        <w:rPr>
          <w:rFonts w:ascii="Inconstant Ascender 100" w:hAnsi="Inconstant Ascender 100"/>
          <w:sz w:val="28"/>
          <w:szCs w:val="28"/>
        </w:rPr>
        <w:t>, the regulators and representative bodies and Government where appropriate.</w:t>
      </w:r>
    </w:p>
    <w:p w14:paraId="0AB255F3" w14:textId="77777777" w:rsidR="00425BDF" w:rsidRPr="00425BDF" w:rsidRDefault="00425BDF">
      <w:pPr>
        <w:rPr>
          <w:rFonts w:ascii="Inconstant Ascender 100" w:hAnsi="Inconstant Ascender 100"/>
          <w:b/>
          <w:sz w:val="28"/>
          <w:szCs w:val="28"/>
        </w:rPr>
      </w:pPr>
    </w:p>
    <w:p w14:paraId="00000046" w14:textId="77777777" w:rsidR="00FF7611" w:rsidRPr="00425BDF" w:rsidRDefault="00FF7611">
      <w:pPr>
        <w:rPr>
          <w:rFonts w:ascii="Inconstant Ascender 100" w:hAnsi="Inconstant Ascender 100"/>
          <w:b/>
          <w:sz w:val="28"/>
          <w:szCs w:val="28"/>
        </w:rPr>
      </w:pPr>
    </w:p>
    <w:p w14:paraId="00000047" w14:textId="1A646A34" w:rsidR="00FF7611" w:rsidRPr="00425BDF" w:rsidRDefault="00E122D0">
      <w:pPr>
        <w:rPr>
          <w:rFonts w:ascii="Inconstant Ascender 100" w:hAnsi="Inconstant Ascender 100"/>
          <w:b/>
          <w:sz w:val="28"/>
          <w:szCs w:val="28"/>
        </w:rPr>
      </w:pPr>
      <w:r w:rsidRPr="00425BDF">
        <w:rPr>
          <w:rFonts w:ascii="Inconstant Ascender 100" w:hAnsi="Inconstant Ascender 100"/>
          <w:b/>
          <w:sz w:val="28"/>
          <w:szCs w:val="28"/>
        </w:rPr>
        <w:t xml:space="preserve">About the Role of LSCP Chair </w:t>
      </w:r>
    </w:p>
    <w:p w14:paraId="00000048" w14:textId="77777777" w:rsidR="00FF7611" w:rsidRPr="00425BDF" w:rsidRDefault="00E122D0">
      <w:pPr>
        <w:spacing w:before="240" w:after="240"/>
        <w:rPr>
          <w:rFonts w:ascii="Inconstant Ascender 100" w:hAnsi="Inconstant Ascender 100"/>
          <w:sz w:val="28"/>
          <w:szCs w:val="28"/>
        </w:rPr>
      </w:pPr>
      <w:r w:rsidRPr="00425BDF">
        <w:rPr>
          <w:rFonts w:ascii="Inconstant Ascender 100" w:hAnsi="Inconstant Ascender 100"/>
          <w:sz w:val="28"/>
          <w:szCs w:val="28"/>
        </w:rPr>
        <w:t xml:space="preserve">The role of the Chair is to provide leadership in overseeing the delivery of </w:t>
      </w:r>
      <w:proofErr w:type="gramStart"/>
      <w:r w:rsidRPr="00425BDF">
        <w:rPr>
          <w:rFonts w:ascii="Inconstant Ascender 100" w:hAnsi="Inconstant Ascender 100"/>
          <w:sz w:val="28"/>
          <w:szCs w:val="28"/>
        </w:rPr>
        <w:t>high quality</w:t>
      </w:r>
      <w:proofErr w:type="gramEnd"/>
      <w:r w:rsidRPr="00425BDF">
        <w:rPr>
          <w:rFonts w:ascii="Inconstant Ascender 100" w:hAnsi="Inconstant Ascender 100"/>
          <w:sz w:val="28"/>
          <w:szCs w:val="28"/>
        </w:rPr>
        <w:t xml:space="preserve"> advice to the LSB regarding consumer experience of the legal services market.  </w:t>
      </w:r>
    </w:p>
    <w:p w14:paraId="00000049" w14:textId="77777777" w:rsidR="00FF7611" w:rsidRPr="00425BDF" w:rsidRDefault="00E122D0">
      <w:pPr>
        <w:spacing w:before="240" w:after="240"/>
        <w:rPr>
          <w:rFonts w:ascii="Inconstant Ascender 100" w:hAnsi="Inconstant Ascender 100"/>
          <w:sz w:val="28"/>
          <w:szCs w:val="28"/>
        </w:rPr>
      </w:pPr>
      <w:r w:rsidRPr="00425BDF">
        <w:rPr>
          <w:rFonts w:ascii="Inconstant Ascender 100" w:hAnsi="Inconstant Ascender 100"/>
          <w:sz w:val="28"/>
          <w:szCs w:val="28"/>
        </w:rPr>
        <w:t>The Chair will provide highly visible leadership and carefully manage a range of stake</w:t>
      </w:r>
      <w:r w:rsidRPr="00425BDF">
        <w:rPr>
          <w:rFonts w:ascii="Inconstant Ascender 100" w:hAnsi="Inconstant Ascender 100"/>
          <w:sz w:val="28"/>
          <w:szCs w:val="28"/>
        </w:rPr>
        <w:t xml:space="preserve">holders to ensure the interests of consumers are advocated for in the legal regulation landscape. </w:t>
      </w:r>
    </w:p>
    <w:p w14:paraId="0000004A" w14:textId="77777777" w:rsidR="00FF7611" w:rsidRPr="00425BDF" w:rsidRDefault="00E122D0">
      <w:pPr>
        <w:spacing w:before="240" w:after="240"/>
        <w:rPr>
          <w:rFonts w:ascii="Inconstant Ascender 100" w:hAnsi="Inconstant Ascender 100"/>
          <w:sz w:val="28"/>
          <w:szCs w:val="28"/>
        </w:rPr>
      </w:pPr>
      <w:r w:rsidRPr="00425BDF">
        <w:rPr>
          <w:rFonts w:ascii="Inconstant Ascender 100" w:hAnsi="Inconstant Ascender 100"/>
          <w:sz w:val="28"/>
          <w:szCs w:val="28"/>
        </w:rPr>
        <w:t xml:space="preserve">This is a hands-on role with the Chair expected to be more operationally involved than in a ‘traditional’ chair role.  </w:t>
      </w:r>
    </w:p>
    <w:p w14:paraId="0000004B" w14:textId="77777777" w:rsidR="00FF7611" w:rsidRPr="00425BDF" w:rsidRDefault="00E122D0">
      <w:pPr>
        <w:spacing w:before="240" w:after="240"/>
        <w:rPr>
          <w:rFonts w:ascii="Inconstant Ascender 100" w:hAnsi="Inconstant Ascender 100"/>
          <w:sz w:val="28"/>
          <w:szCs w:val="28"/>
        </w:rPr>
      </w:pPr>
      <w:r w:rsidRPr="00425BDF">
        <w:rPr>
          <w:rFonts w:ascii="Inconstant Ascender 100" w:hAnsi="Inconstant Ascender 100"/>
          <w:sz w:val="28"/>
          <w:szCs w:val="28"/>
        </w:rPr>
        <w:t>Key responsibilities include:</w:t>
      </w:r>
    </w:p>
    <w:p w14:paraId="0000004C" w14:textId="77777777" w:rsidR="00FF7611" w:rsidRPr="00425BDF" w:rsidRDefault="00E122D0">
      <w:pPr>
        <w:numPr>
          <w:ilvl w:val="0"/>
          <w:numId w:val="5"/>
        </w:numPr>
        <w:spacing w:before="240"/>
        <w:rPr>
          <w:rFonts w:ascii="Inconstant Ascender 100" w:hAnsi="Inconstant Ascender 100"/>
          <w:sz w:val="28"/>
          <w:szCs w:val="28"/>
        </w:rPr>
      </w:pPr>
      <w:r w:rsidRPr="00425BDF">
        <w:rPr>
          <w:rFonts w:ascii="Inconstant Ascender 100" w:hAnsi="Inconstant Ascender 100"/>
          <w:sz w:val="28"/>
          <w:szCs w:val="28"/>
        </w:rPr>
        <w:t>chairin</w:t>
      </w:r>
      <w:r w:rsidRPr="00425BDF">
        <w:rPr>
          <w:rFonts w:ascii="Inconstant Ascender 100" w:hAnsi="Inconstant Ascender 100"/>
          <w:sz w:val="28"/>
          <w:szCs w:val="28"/>
        </w:rPr>
        <w:t xml:space="preserve">g panel </w:t>
      </w:r>
      <w:proofErr w:type="gramStart"/>
      <w:r w:rsidRPr="00425BDF">
        <w:rPr>
          <w:rFonts w:ascii="Inconstant Ascender 100" w:hAnsi="Inconstant Ascender 100"/>
          <w:sz w:val="28"/>
          <w:szCs w:val="28"/>
        </w:rPr>
        <w:t>meetings;</w:t>
      </w:r>
      <w:proofErr w:type="gramEnd"/>
    </w:p>
    <w:p w14:paraId="0000004D" w14:textId="77777777" w:rsidR="00FF7611" w:rsidRPr="00425BDF" w:rsidRDefault="00E122D0">
      <w:pPr>
        <w:numPr>
          <w:ilvl w:val="0"/>
          <w:numId w:val="5"/>
        </w:numPr>
        <w:rPr>
          <w:rFonts w:ascii="Inconstant Ascender 100" w:hAnsi="Inconstant Ascender 100"/>
          <w:sz w:val="28"/>
          <w:szCs w:val="28"/>
        </w:rPr>
      </w:pPr>
      <w:r w:rsidRPr="00425BDF">
        <w:rPr>
          <w:rFonts w:ascii="Inconstant Ascender 100" w:hAnsi="Inconstant Ascender 100"/>
          <w:sz w:val="28"/>
          <w:szCs w:val="28"/>
        </w:rPr>
        <w:t xml:space="preserve">supporting panel members in the delivery of their </w:t>
      </w:r>
      <w:proofErr w:type="gramStart"/>
      <w:r w:rsidRPr="00425BDF">
        <w:rPr>
          <w:rFonts w:ascii="Inconstant Ascender 100" w:hAnsi="Inconstant Ascender 100"/>
          <w:sz w:val="28"/>
          <w:szCs w:val="28"/>
        </w:rPr>
        <w:t>duties;</w:t>
      </w:r>
      <w:proofErr w:type="gramEnd"/>
    </w:p>
    <w:p w14:paraId="0000004E" w14:textId="77777777" w:rsidR="00FF7611" w:rsidRPr="00425BDF" w:rsidRDefault="00E122D0">
      <w:pPr>
        <w:numPr>
          <w:ilvl w:val="0"/>
          <w:numId w:val="5"/>
        </w:numPr>
        <w:rPr>
          <w:rFonts w:ascii="Inconstant Ascender 100" w:hAnsi="Inconstant Ascender 100"/>
          <w:sz w:val="28"/>
          <w:szCs w:val="28"/>
        </w:rPr>
      </w:pPr>
      <w:r w:rsidRPr="00425BDF">
        <w:rPr>
          <w:rFonts w:ascii="Inconstant Ascender 100" w:hAnsi="Inconstant Ascender 100"/>
          <w:sz w:val="28"/>
          <w:szCs w:val="28"/>
        </w:rPr>
        <w:t>developing and maintaining constructive relationships with the Ministry of Justice, government ministers, Legal Services Board, Office of Legal Complaints, legal regulators and oth</w:t>
      </w:r>
      <w:r w:rsidRPr="00425BDF">
        <w:rPr>
          <w:rFonts w:ascii="Inconstant Ascender 100" w:hAnsi="Inconstant Ascender 100"/>
          <w:sz w:val="28"/>
          <w:szCs w:val="28"/>
        </w:rPr>
        <w:t xml:space="preserve">er </w:t>
      </w:r>
      <w:proofErr w:type="gramStart"/>
      <w:r w:rsidRPr="00425BDF">
        <w:rPr>
          <w:rFonts w:ascii="Inconstant Ascender 100" w:hAnsi="Inconstant Ascender 100"/>
          <w:sz w:val="28"/>
          <w:szCs w:val="28"/>
        </w:rPr>
        <w:t>stakeholders;</w:t>
      </w:r>
      <w:proofErr w:type="gramEnd"/>
    </w:p>
    <w:p w14:paraId="0000004F" w14:textId="77777777" w:rsidR="00FF7611" w:rsidRPr="00425BDF" w:rsidRDefault="00E122D0">
      <w:pPr>
        <w:numPr>
          <w:ilvl w:val="0"/>
          <w:numId w:val="5"/>
        </w:numPr>
        <w:rPr>
          <w:rFonts w:ascii="Inconstant Ascender 100" w:hAnsi="Inconstant Ascender 100"/>
          <w:sz w:val="28"/>
          <w:szCs w:val="28"/>
        </w:rPr>
      </w:pPr>
      <w:r w:rsidRPr="00425BDF">
        <w:rPr>
          <w:rFonts w:ascii="Inconstant Ascender 100" w:hAnsi="Inconstant Ascender 100"/>
          <w:sz w:val="28"/>
          <w:szCs w:val="28"/>
        </w:rPr>
        <w:t xml:space="preserve">leading the development of the panel's strategy evaluating factors which are relevant to the LSCP’s </w:t>
      </w:r>
      <w:proofErr w:type="gramStart"/>
      <w:r w:rsidRPr="00425BDF">
        <w:rPr>
          <w:rFonts w:ascii="Inconstant Ascender 100" w:hAnsi="Inconstant Ascender 100"/>
          <w:sz w:val="28"/>
          <w:szCs w:val="28"/>
        </w:rPr>
        <w:t>activity;</w:t>
      </w:r>
      <w:proofErr w:type="gramEnd"/>
    </w:p>
    <w:p w14:paraId="00000050" w14:textId="77777777" w:rsidR="00FF7611" w:rsidRPr="00425BDF" w:rsidRDefault="00E122D0">
      <w:pPr>
        <w:numPr>
          <w:ilvl w:val="0"/>
          <w:numId w:val="5"/>
        </w:numPr>
        <w:spacing w:after="240"/>
        <w:rPr>
          <w:rFonts w:ascii="Inconstant Ascender 100" w:hAnsi="Inconstant Ascender 100"/>
          <w:sz w:val="28"/>
          <w:szCs w:val="28"/>
        </w:rPr>
      </w:pPr>
      <w:r w:rsidRPr="00425BDF">
        <w:rPr>
          <w:rFonts w:ascii="Inconstant Ascender 100" w:hAnsi="Inconstant Ascender 100"/>
          <w:sz w:val="28"/>
          <w:szCs w:val="28"/>
        </w:rPr>
        <w:lastRenderedPageBreak/>
        <w:t>ensuring effective performance of the Panel against its responsibilities.</w:t>
      </w:r>
    </w:p>
    <w:p w14:paraId="00000051" w14:textId="4904C6C9" w:rsidR="00FF7611" w:rsidRPr="00425BDF" w:rsidRDefault="00E122D0">
      <w:pPr>
        <w:rPr>
          <w:rFonts w:ascii="Inconstant Ascender 100" w:hAnsi="Inconstant Ascender 100"/>
          <w:b/>
          <w:sz w:val="28"/>
          <w:szCs w:val="28"/>
        </w:rPr>
      </w:pPr>
      <w:r w:rsidRPr="00425BDF">
        <w:rPr>
          <w:rFonts w:ascii="Inconstant Ascender 100" w:hAnsi="Inconstant Ascender 100"/>
          <w:b/>
          <w:sz w:val="28"/>
          <w:szCs w:val="28"/>
        </w:rPr>
        <w:t xml:space="preserve">Person Specification </w:t>
      </w:r>
    </w:p>
    <w:p w14:paraId="00000052" w14:textId="77777777" w:rsidR="00FF7611" w:rsidRPr="00425BDF" w:rsidRDefault="00FF7611">
      <w:pPr>
        <w:rPr>
          <w:rFonts w:ascii="Inconstant Ascender 100" w:hAnsi="Inconstant Ascender 100"/>
          <w:sz w:val="28"/>
          <w:szCs w:val="28"/>
        </w:rPr>
      </w:pPr>
    </w:p>
    <w:p w14:paraId="00000053"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Core Competencies</w:t>
      </w:r>
    </w:p>
    <w:p w14:paraId="00000054" w14:textId="77777777" w:rsidR="00FF7611" w:rsidRPr="00425BDF" w:rsidRDefault="00FF7611">
      <w:pPr>
        <w:rPr>
          <w:rFonts w:ascii="Inconstant Ascender 100" w:hAnsi="Inconstant Ascender 100"/>
          <w:sz w:val="28"/>
          <w:szCs w:val="28"/>
        </w:rPr>
      </w:pPr>
    </w:p>
    <w:p w14:paraId="00000055" w14:textId="77777777" w:rsidR="00FF7611" w:rsidRPr="00425BDF" w:rsidRDefault="00E122D0">
      <w:pPr>
        <w:numPr>
          <w:ilvl w:val="0"/>
          <w:numId w:val="2"/>
        </w:numPr>
        <w:rPr>
          <w:rFonts w:ascii="Inconstant Ascender 100" w:hAnsi="Inconstant Ascender 100"/>
          <w:sz w:val="28"/>
          <w:szCs w:val="28"/>
        </w:rPr>
      </w:pPr>
      <w:r w:rsidRPr="00425BDF">
        <w:rPr>
          <w:rFonts w:ascii="Inconstant Ascender 100" w:hAnsi="Inconstant Ascender 100"/>
          <w:sz w:val="28"/>
          <w:szCs w:val="28"/>
        </w:rPr>
        <w:t>experienc</w:t>
      </w:r>
      <w:r w:rsidRPr="00425BDF">
        <w:rPr>
          <w:rFonts w:ascii="Inconstant Ascender 100" w:hAnsi="Inconstant Ascender 100"/>
          <w:sz w:val="28"/>
          <w:szCs w:val="28"/>
        </w:rPr>
        <w:t xml:space="preserve">e of leadership in an organisation of a similar size and </w:t>
      </w:r>
      <w:proofErr w:type="gramStart"/>
      <w:r w:rsidRPr="00425BDF">
        <w:rPr>
          <w:rFonts w:ascii="Inconstant Ascender 100" w:hAnsi="Inconstant Ascender 100"/>
          <w:sz w:val="28"/>
          <w:szCs w:val="28"/>
        </w:rPr>
        <w:t>influence;</w:t>
      </w:r>
      <w:proofErr w:type="gramEnd"/>
    </w:p>
    <w:p w14:paraId="00000056" w14:textId="77777777" w:rsidR="00FF7611" w:rsidRPr="00425BDF" w:rsidRDefault="00E122D0">
      <w:pPr>
        <w:numPr>
          <w:ilvl w:val="0"/>
          <w:numId w:val="2"/>
        </w:numPr>
        <w:rPr>
          <w:rFonts w:ascii="Inconstant Ascender 100" w:hAnsi="Inconstant Ascender 100"/>
          <w:sz w:val="28"/>
          <w:szCs w:val="28"/>
        </w:rPr>
      </w:pPr>
      <w:r w:rsidRPr="00425BDF">
        <w:rPr>
          <w:rFonts w:ascii="Inconstant Ascender 100" w:hAnsi="Inconstant Ascender 100"/>
          <w:sz w:val="28"/>
          <w:szCs w:val="28"/>
        </w:rPr>
        <w:t xml:space="preserve">significant achievement in, and relevant experience of, consumer </w:t>
      </w:r>
      <w:proofErr w:type="gramStart"/>
      <w:r w:rsidRPr="00425BDF">
        <w:rPr>
          <w:rFonts w:ascii="Inconstant Ascender 100" w:hAnsi="Inconstant Ascender 100"/>
          <w:sz w:val="28"/>
          <w:szCs w:val="28"/>
        </w:rPr>
        <w:t>issues;</w:t>
      </w:r>
      <w:proofErr w:type="gramEnd"/>
    </w:p>
    <w:p w14:paraId="00000057" w14:textId="77777777" w:rsidR="00FF7611" w:rsidRPr="00425BDF" w:rsidRDefault="00E122D0">
      <w:pPr>
        <w:numPr>
          <w:ilvl w:val="0"/>
          <w:numId w:val="2"/>
        </w:numPr>
        <w:rPr>
          <w:rFonts w:ascii="Inconstant Ascender 100" w:hAnsi="Inconstant Ascender 100"/>
          <w:sz w:val="28"/>
          <w:szCs w:val="28"/>
        </w:rPr>
      </w:pPr>
      <w:r w:rsidRPr="00425BDF">
        <w:rPr>
          <w:rFonts w:ascii="Inconstant Ascender 100" w:hAnsi="Inconstant Ascender 100"/>
          <w:sz w:val="28"/>
          <w:szCs w:val="28"/>
        </w:rPr>
        <w:t xml:space="preserve">the ability to work constructively and collaboratively with the LSB while maintaining the Panel’s </w:t>
      </w:r>
      <w:proofErr w:type="gramStart"/>
      <w:r w:rsidRPr="00425BDF">
        <w:rPr>
          <w:rFonts w:ascii="Inconstant Ascender 100" w:hAnsi="Inconstant Ascender 100"/>
          <w:sz w:val="28"/>
          <w:szCs w:val="28"/>
        </w:rPr>
        <w:t>independence;</w:t>
      </w:r>
      <w:proofErr w:type="gramEnd"/>
    </w:p>
    <w:p w14:paraId="00000058" w14:textId="77777777" w:rsidR="00FF7611" w:rsidRPr="00425BDF" w:rsidRDefault="00E122D0">
      <w:pPr>
        <w:numPr>
          <w:ilvl w:val="0"/>
          <w:numId w:val="2"/>
        </w:numPr>
        <w:rPr>
          <w:rFonts w:ascii="Inconstant Ascender 100" w:hAnsi="Inconstant Ascender 100"/>
          <w:sz w:val="28"/>
          <w:szCs w:val="28"/>
        </w:rPr>
      </w:pPr>
      <w:r w:rsidRPr="00425BDF">
        <w:rPr>
          <w:rFonts w:ascii="Inconstant Ascender 100" w:hAnsi="Inconstant Ascender 100"/>
          <w:sz w:val="28"/>
          <w:szCs w:val="28"/>
        </w:rPr>
        <w:t>the</w:t>
      </w:r>
      <w:r w:rsidRPr="00425BDF">
        <w:rPr>
          <w:rFonts w:ascii="Inconstant Ascender 100" w:hAnsi="Inconstant Ascender 100"/>
          <w:sz w:val="28"/>
          <w:szCs w:val="28"/>
        </w:rPr>
        <w:t xml:space="preserve"> ability to contribute effectively to the Panel, in a manner that establishes and maintains the independence and authority of the role of </w:t>
      </w:r>
      <w:proofErr w:type="gramStart"/>
      <w:r w:rsidRPr="00425BDF">
        <w:rPr>
          <w:rFonts w:ascii="Inconstant Ascender 100" w:hAnsi="Inconstant Ascender 100"/>
          <w:sz w:val="28"/>
          <w:szCs w:val="28"/>
        </w:rPr>
        <w:t>Chair;</w:t>
      </w:r>
      <w:proofErr w:type="gramEnd"/>
    </w:p>
    <w:p w14:paraId="00000059" w14:textId="77777777" w:rsidR="00FF7611" w:rsidRPr="00425BDF" w:rsidRDefault="00E122D0">
      <w:pPr>
        <w:numPr>
          <w:ilvl w:val="0"/>
          <w:numId w:val="2"/>
        </w:numPr>
        <w:rPr>
          <w:rFonts w:ascii="Inconstant Ascender 100" w:hAnsi="Inconstant Ascender 100"/>
          <w:sz w:val="28"/>
          <w:szCs w:val="28"/>
        </w:rPr>
      </w:pPr>
      <w:r w:rsidRPr="00425BDF">
        <w:rPr>
          <w:rFonts w:ascii="Inconstant Ascender 100" w:hAnsi="Inconstant Ascender 100"/>
          <w:sz w:val="28"/>
          <w:szCs w:val="28"/>
        </w:rPr>
        <w:t xml:space="preserve">the ability to utilise available evidence and draw conclusions from research and market </w:t>
      </w:r>
      <w:proofErr w:type="gramStart"/>
      <w:r w:rsidRPr="00425BDF">
        <w:rPr>
          <w:rFonts w:ascii="Inconstant Ascender 100" w:hAnsi="Inconstant Ascender 100"/>
          <w:sz w:val="28"/>
          <w:szCs w:val="28"/>
        </w:rPr>
        <w:t>data;</w:t>
      </w:r>
      <w:proofErr w:type="gramEnd"/>
    </w:p>
    <w:p w14:paraId="0000005A" w14:textId="77777777" w:rsidR="00FF7611" w:rsidRPr="00425BDF" w:rsidRDefault="00E122D0">
      <w:pPr>
        <w:numPr>
          <w:ilvl w:val="0"/>
          <w:numId w:val="2"/>
        </w:numPr>
        <w:rPr>
          <w:rFonts w:ascii="Inconstant Ascender 100" w:hAnsi="Inconstant Ascender 100"/>
          <w:sz w:val="28"/>
          <w:szCs w:val="28"/>
        </w:rPr>
      </w:pPr>
      <w:r w:rsidRPr="00425BDF">
        <w:rPr>
          <w:rFonts w:ascii="Inconstant Ascender 100" w:hAnsi="Inconstant Ascender 100"/>
          <w:sz w:val="28"/>
          <w:szCs w:val="28"/>
        </w:rPr>
        <w:t>a demonstrable ab</w:t>
      </w:r>
      <w:r w:rsidRPr="00425BDF">
        <w:rPr>
          <w:rFonts w:ascii="Inconstant Ascender 100" w:hAnsi="Inconstant Ascender 100"/>
          <w:sz w:val="28"/>
          <w:szCs w:val="28"/>
        </w:rPr>
        <w:t xml:space="preserve">ility to inspire and command the confidence of a range of stakeholders and other interested </w:t>
      </w:r>
      <w:proofErr w:type="gramStart"/>
      <w:r w:rsidRPr="00425BDF">
        <w:rPr>
          <w:rFonts w:ascii="Inconstant Ascender 100" w:hAnsi="Inconstant Ascender 100"/>
          <w:sz w:val="28"/>
          <w:szCs w:val="28"/>
        </w:rPr>
        <w:t>parties;</w:t>
      </w:r>
      <w:proofErr w:type="gramEnd"/>
    </w:p>
    <w:p w14:paraId="0000005B" w14:textId="77777777" w:rsidR="00FF7611" w:rsidRPr="00425BDF" w:rsidRDefault="00E122D0">
      <w:pPr>
        <w:numPr>
          <w:ilvl w:val="0"/>
          <w:numId w:val="2"/>
        </w:numPr>
        <w:rPr>
          <w:rFonts w:ascii="Inconstant Ascender 100" w:hAnsi="Inconstant Ascender 100"/>
          <w:sz w:val="28"/>
          <w:szCs w:val="28"/>
        </w:rPr>
      </w:pPr>
      <w:r w:rsidRPr="00425BDF">
        <w:rPr>
          <w:rFonts w:ascii="Inconstant Ascender 100" w:hAnsi="Inconstant Ascender 100"/>
          <w:sz w:val="28"/>
          <w:szCs w:val="28"/>
        </w:rPr>
        <w:t xml:space="preserve">the ability to identify creative and innovative solutions to complex </w:t>
      </w:r>
      <w:proofErr w:type="gramStart"/>
      <w:r w:rsidRPr="00425BDF">
        <w:rPr>
          <w:rFonts w:ascii="Inconstant Ascender 100" w:hAnsi="Inconstant Ascender 100"/>
          <w:sz w:val="28"/>
          <w:szCs w:val="28"/>
        </w:rPr>
        <w:t>problems;</w:t>
      </w:r>
      <w:proofErr w:type="gramEnd"/>
    </w:p>
    <w:p w14:paraId="0000005C" w14:textId="77777777" w:rsidR="00FF7611" w:rsidRPr="00425BDF" w:rsidRDefault="00E122D0">
      <w:pPr>
        <w:numPr>
          <w:ilvl w:val="0"/>
          <w:numId w:val="2"/>
        </w:numPr>
        <w:rPr>
          <w:rFonts w:ascii="Inconstant Ascender 100" w:hAnsi="Inconstant Ascender 100"/>
          <w:sz w:val="28"/>
          <w:szCs w:val="28"/>
        </w:rPr>
      </w:pPr>
      <w:r w:rsidRPr="00425BDF">
        <w:rPr>
          <w:rFonts w:ascii="Inconstant Ascender 100" w:hAnsi="Inconstant Ascender 100"/>
          <w:sz w:val="28"/>
          <w:szCs w:val="28"/>
        </w:rPr>
        <w:t>a proven commitment to equality, diversity and inclusion.</w:t>
      </w:r>
    </w:p>
    <w:p w14:paraId="0000005D" w14:textId="77777777" w:rsidR="00FF7611" w:rsidRPr="00425BDF" w:rsidRDefault="00FF7611">
      <w:pPr>
        <w:rPr>
          <w:rFonts w:ascii="Inconstant Ascender 100" w:hAnsi="Inconstant Ascender 100"/>
          <w:sz w:val="28"/>
          <w:szCs w:val="28"/>
        </w:rPr>
      </w:pPr>
    </w:p>
    <w:p w14:paraId="0000005E"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Desirable criteri</w:t>
      </w:r>
      <w:r w:rsidRPr="00425BDF">
        <w:rPr>
          <w:rFonts w:ascii="Inconstant Ascender 100" w:hAnsi="Inconstant Ascender 100"/>
          <w:sz w:val="28"/>
          <w:szCs w:val="28"/>
        </w:rPr>
        <w:t xml:space="preserve">a  </w:t>
      </w:r>
    </w:p>
    <w:p w14:paraId="0000005F" w14:textId="77777777" w:rsidR="00FF7611" w:rsidRPr="00425BDF" w:rsidRDefault="00FF7611">
      <w:pPr>
        <w:rPr>
          <w:rFonts w:ascii="Inconstant Ascender 100" w:hAnsi="Inconstant Ascender 100"/>
          <w:sz w:val="28"/>
          <w:szCs w:val="28"/>
        </w:rPr>
      </w:pPr>
    </w:p>
    <w:p w14:paraId="00000060" w14:textId="77777777" w:rsidR="00FF7611" w:rsidRPr="00425BDF" w:rsidRDefault="00E122D0">
      <w:pPr>
        <w:numPr>
          <w:ilvl w:val="0"/>
          <w:numId w:val="8"/>
        </w:numPr>
        <w:rPr>
          <w:rFonts w:ascii="Inconstant Ascender 100" w:hAnsi="Inconstant Ascender 100"/>
          <w:sz w:val="28"/>
          <w:szCs w:val="28"/>
        </w:rPr>
      </w:pPr>
      <w:r w:rsidRPr="00425BDF">
        <w:rPr>
          <w:rFonts w:ascii="Inconstant Ascender 100" w:hAnsi="Inconstant Ascender 100"/>
          <w:sz w:val="28"/>
          <w:szCs w:val="28"/>
        </w:rPr>
        <w:t xml:space="preserve">some knowledge of the Law and/or the legal services </w:t>
      </w:r>
      <w:proofErr w:type="gramStart"/>
      <w:r w:rsidRPr="00425BDF">
        <w:rPr>
          <w:rFonts w:ascii="Inconstant Ascender 100" w:hAnsi="Inconstant Ascender 100"/>
          <w:sz w:val="28"/>
          <w:szCs w:val="28"/>
        </w:rPr>
        <w:t>market;</w:t>
      </w:r>
      <w:proofErr w:type="gramEnd"/>
    </w:p>
    <w:p w14:paraId="00000061" w14:textId="77777777" w:rsidR="00FF7611" w:rsidRPr="00425BDF" w:rsidRDefault="00E122D0">
      <w:pPr>
        <w:numPr>
          <w:ilvl w:val="0"/>
          <w:numId w:val="8"/>
        </w:numPr>
        <w:rPr>
          <w:rFonts w:ascii="Inconstant Ascender 100" w:hAnsi="Inconstant Ascender 100"/>
          <w:sz w:val="28"/>
          <w:szCs w:val="28"/>
        </w:rPr>
      </w:pPr>
      <w:r w:rsidRPr="00425BDF">
        <w:rPr>
          <w:rFonts w:ascii="Inconstant Ascender 100" w:hAnsi="Inconstant Ascender 100"/>
          <w:sz w:val="28"/>
          <w:szCs w:val="28"/>
        </w:rPr>
        <w:t>experience in regulation.</w:t>
      </w:r>
    </w:p>
    <w:p w14:paraId="00000062" w14:textId="77777777" w:rsidR="00FF7611" w:rsidRPr="00425BDF" w:rsidRDefault="00FF7611">
      <w:pPr>
        <w:rPr>
          <w:rFonts w:ascii="Inconstant Ascender 100" w:hAnsi="Inconstant Ascender 100"/>
          <w:sz w:val="28"/>
          <w:szCs w:val="28"/>
        </w:rPr>
      </w:pPr>
    </w:p>
    <w:p w14:paraId="6EB58108" w14:textId="77777777" w:rsidR="004A5039" w:rsidRPr="00425BDF" w:rsidRDefault="004A5039">
      <w:pPr>
        <w:rPr>
          <w:rFonts w:ascii="Inconstant Ascender 100" w:hAnsi="Inconstant Ascender 100"/>
          <w:i/>
          <w:sz w:val="28"/>
          <w:szCs w:val="28"/>
        </w:rPr>
      </w:pPr>
    </w:p>
    <w:p w14:paraId="3590BF19" w14:textId="77777777" w:rsidR="004A5039" w:rsidRDefault="004A5039">
      <w:pPr>
        <w:rPr>
          <w:rFonts w:ascii="Inconstant Ascender 100" w:hAnsi="Inconstant Ascender 100"/>
          <w:i/>
          <w:sz w:val="28"/>
          <w:szCs w:val="28"/>
        </w:rPr>
      </w:pPr>
    </w:p>
    <w:p w14:paraId="58D347E9" w14:textId="77777777" w:rsidR="00425BDF" w:rsidRDefault="00425BDF">
      <w:pPr>
        <w:rPr>
          <w:rFonts w:ascii="Inconstant Ascender 100" w:hAnsi="Inconstant Ascender 100"/>
          <w:i/>
          <w:sz w:val="28"/>
          <w:szCs w:val="28"/>
        </w:rPr>
      </w:pPr>
    </w:p>
    <w:p w14:paraId="47605CE1" w14:textId="77777777" w:rsidR="00425BDF" w:rsidRPr="00425BDF" w:rsidRDefault="00425BDF">
      <w:pPr>
        <w:rPr>
          <w:rFonts w:ascii="Inconstant Ascender 100" w:hAnsi="Inconstant Ascender 100"/>
          <w:i/>
          <w:sz w:val="28"/>
          <w:szCs w:val="28"/>
        </w:rPr>
      </w:pPr>
    </w:p>
    <w:p w14:paraId="4F9C2A81" w14:textId="77777777" w:rsidR="004A5039" w:rsidRPr="00425BDF" w:rsidRDefault="004A5039">
      <w:pPr>
        <w:rPr>
          <w:rFonts w:ascii="Inconstant Ascender 100" w:hAnsi="Inconstant Ascender 100"/>
          <w:i/>
          <w:sz w:val="28"/>
          <w:szCs w:val="28"/>
        </w:rPr>
      </w:pPr>
    </w:p>
    <w:p w14:paraId="62DAB210" w14:textId="77777777" w:rsidR="004A5039" w:rsidRPr="00425BDF" w:rsidRDefault="004A5039">
      <w:pPr>
        <w:rPr>
          <w:rFonts w:ascii="Inconstant Ascender 100" w:hAnsi="Inconstant Ascender 100"/>
          <w:i/>
          <w:sz w:val="28"/>
          <w:szCs w:val="28"/>
        </w:rPr>
      </w:pPr>
    </w:p>
    <w:p w14:paraId="00000063" w14:textId="35178875" w:rsidR="00FF7611" w:rsidRPr="00425BDF" w:rsidRDefault="00E122D0">
      <w:pPr>
        <w:rPr>
          <w:rFonts w:ascii="Inconstant Ascender 100" w:hAnsi="Inconstant Ascender 100"/>
          <w:i/>
          <w:sz w:val="28"/>
          <w:szCs w:val="28"/>
        </w:rPr>
      </w:pPr>
      <w:r w:rsidRPr="00425BDF">
        <w:rPr>
          <w:rFonts w:ascii="Inconstant Ascender 100" w:hAnsi="Inconstant Ascender 100"/>
          <w:i/>
          <w:sz w:val="28"/>
          <w:szCs w:val="28"/>
        </w:rPr>
        <w:lastRenderedPageBreak/>
        <w:t>Ineligibility</w:t>
      </w:r>
    </w:p>
    <w:p w14:paraId="00000064" w14:textId="77777777" w:rsidR="00FF7611" w:rsidRPr="00425BDF" w:rsidRDefault="00FF7611">
      <w:pPr>
        <w:rPr>
          <w:rFonts w:ascii="Inconstant Ascender 100" w:hAnsi="Inconstant Ascender 100"/>
          <w:i/>
          <w:sz w:val="28"/>
          <w:szCs w:val="28"/>
        </w:rPr>
      </w:pPr>
    </w:p>
    <w:p w14:paraId="00000065"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The Legal Services Act 2007 does specify some circumstances in which a candidate is not allowed to serve as a member of the Consumer Panel. This includes anyone who is:</w:t>
      </w:r>
    </w:p>
    <w:p w14:paraId="00000066" w14:textId="77777777" w:rsidR="00FF7611" w:rsidRPr="00425BDF" w:rsidRDefault="00FF7611">
      <w:pPr>
        <w:rPr>
          <w:rFonts w:ascii="Inconstant Ascender 100" w:hAnsi="Inconstant Ascender 100"/>
          <w:sz w:val="28"/>
          <w:szCs w:val="28"/>
        </w:rPr>
      </w:pPr>
    </w:p>
    <w:p w14:paraId="00000067" w14:textId="77777777" w:rsidR="00FF7611" w:rsidRPr="00425BDF" w:rsidRDefault="00E122D0">
      <w:pPr>
        <w:numPr>
          <w:ilvl w:val="0"/>
          <w:numId w:val="6"/>
        </w:numPr>
        <w:rPr>
          <w:rFonts w:ascii="Inconstant Ascender 100" w:hAnsi="Inconstant Ascender 100"/>
          <w:sz w:val="28"/>
          <w:szCs w:val="28"/>
        </w:rPr>
      </w:pPr>
      <w:r w:rsidRPr="00425BDF">
        <w:rPr>
          <w:rFonts w:ascii="Inconstant Ascender 100" w:hAnsi="Inconstant Ascender 100"/>
          <w:sz w:val="28"/>
          <w:szCs w:val="28"/>
        </w:rPr>
        <w:t xml:space="preserve">a member of the Legal Services Board or its </w:t>
      </w:r>
      <w:proofErr w:type="gramStart"/>
      <w:r w:rsidRPr="00425BDF">
        <w:rPr>
          <w:rFonts w:ascii="Inconstant Ascender 100" w:hAnsi="Inconstant Ascender 100"/>
          <w:sz w:val="28"/>
          <w:szCs w:val="28"/>
        </w:rPr>
        <w:t>staff;</w:t>
      </w:r>
      <w:proofErr w:type="gramEnd"/>
    </w:p>
    <w:p w14:paraId="00000068" w14:textId="77777777" w:rsidR="00FF7611" w:rsidRPr="00425BDF" w:rsidRDefault="00E122D0">
      <w:pPr>
        <w:numPr>
          <w:ilvl w:val="0"/>
          <w:numId w:val="6"/>
        </w:numPr>
        <w:rPr>
          <w:rFonts w:ascii="Inconstant Ascender 100" w:hAnsi="Inconstant Ascender 100"/>
          <w:sz w:val="28"/>
          <w:szCs w:val="28"/>
        </w:rPr>
      </w:pPr>
      <w:r w:rsidRPr="00425BDF">
        <w:rPr>
          <w:rFonts w:ascii="Inconstant Ascender 100" w:hAnsi="Inconstant Ascender 100"/>
          <w:sz w:val="28"/>
          <w:szCs w:val="28"/>
        </w:rPr>
        <w:t>a member of the Office for Legal Co</w:t>
      </w:r>
      <w:r w:rsidRPr="00425BDF">
        <w:rPr>
          <w:rFonts w:ascii="Inconstant Ascender 100" w:hAnsi="Inconstant Ascender 100"/>
          <w:sz w:val="28"/>
          <w:szCs w:val="28"/>
        </w:rPr>
        <w:t xml:space="preserve">mplaints, an Ombudsman appointed by it or a member of its </w:t>
      </w:r>
      <w:proofErr w:type="gramStart"/>
      <w:r w:rsidRPr="00425BDF">
        <w:rPr>
          <w:rFonts w:ascii="Inconstant Ascender 100" w:hAnsi="Inconstant Ascender 100"/>
          <w:sz w:val="28"/>
          <w:szCs w:val="28"/>
        </w:rPr>
        <w:t>staff;</w:t>
      </w:r>
      <w:proofErr w:type="gramEnd"/>
    </w:p>
    <w:p w14:paraId="00000069" w14:textId="77777777" w:rsidR="00FF7611" w:rsidRPr="00425BDF" w:rsidRDefault="00E122D0">
      <w:pPr>
        <w:numPr>
          <w:ilvl w:val="0"/>
          <w:numId w:val="6"/>
        </w:numPr>
        <w:rPr>
          <w:rFonts w:ascii="Inconstant Ascender 100" w:hAnsi="Inconstant Ascender 100"/>
          <w:sz w:val="28"/>
          <w:szCs w:val="28"/>
        </w:rPr>
      </w:pPr>
      <w:r w:rsidRPr="00425BDF">
        <w:rPr>
          <w:rFonts w:ascii="Inconstant Ascender 100" w:hAnsi="Inconstant Ascender 100"/>
          <w:sz w:val="28"/>
          <w:szCs w:val="28"/>
        </w:rPr>
        <w:t>a member of the governing body, or of the staff, of an approved regulator</w:t>
      </w:r>
    </w:p>
    <w:p w14:paraId="0000006A" w14:textId="77777777" w:rsidR="00FF7611" w:rsidRPr="00425BDF" w:rsidRDefault="00E122D0">
      <w:pPr>
        <w:numPr>
          <w:ilvl w:val="0"/>
          <w:numId w:val="6"/>
        </w:numPr>
        <w:rPr>
          <w:rFonts w:ascii="Inconstant Ascender 100" w:hAnsi="Inconstant Ascender 100"/>
          <w:sz w:val="28"/>
          <w:szCs w:val="28"/>
        </w:rPr>
      </w:pPr>
      <w:r w:rsidRPr="00425BDF">
        <w:rPr>
          <w:rFonts w:ascii="Inconstant Ascender 100" w:hAnsi="Inconstant Ascender 100"/>
          <w:sz w:val="28"/>
          <w:szCs w:val="28"/>
        </w:rPr>
        <w:t>an authorised person in relation to an activity which is a reserved legal activity</w:t>
      </w:r>
      <w:r w:rsidRPr="00425BDF">
        <w:rPr>
          <w:rFonts w:ascii="Inconstant Ascender 100" w:hAnsi="Inconstant Ascender 100"/>
          <w:sz w:val="28"/>
          <w:szCs w:val="28"/>
          <w:vertAlign w:val="superscript"/>
        </w:rPr>
        <w:footnoteReference w:id="2"/>
      </w:r>
    </w:p>
    <w:p w14:paraId="0000006B" w14:textId="77777777" w:rsidR="00FF7611" w:rsidRPr="00425BDF" w:rsidRDefault="00E122D0">
      <w:pPr>
        <w:numPr>
          <w:ilvl w:val="0"/>
          <w:numId w:val="6"/>
        </w:numPr>
        <w:rPr>
          <w:rFonts w:ascii="Inconstant Ascender 100" w:hAnsi="Inconstant Ascender 100"/>
          <w:sz w:val="28"/>
          <w:szCs w:val="28"/>
        </w:rPr>
      </w:pPr>
      <w:r w:rsidRPr="00425BDF">
        <w:rPr>
          <w:rFonts w:ascii="Inconstant Ascender 100" w:hAnsi="Inconstant Ascender 100"/>
          <w:sz w:val="28"/>
          <w:szCs w:val="28"/>
        </w:rPr>
        <w:t>a person authorised, by a person</w:t>
      </w:r>
      <w:r w:rsidRPr="00425BDF">
        <w:rPr>
          <w:rFonts w:ascii="Inconstant Ascender 100" w:hAnsi="Inconstant Ascender 100"/>
          <w:sz w:val="28"/>
          <w:szCs w:val="28"/>
        </w:rPr>
        <w:t xml:space="preserve"> designated under section 5(1) of the Compensation Act 2006 (c.29), to provide services which are regulated claims management services (within the meaning of that Act</w:t>
      </w:r>
      <w:proofErr w:type="gramStart"/>
      <w:r w:rsidRPr="00425BDF">
        <w:rPr>
          <w:rFonts w:ascii="Inconstant Ascender 100" w:hAnsi="Inconstant Ascender 100"/>
          <w:sz w:val="28"/>
          <w:szCs w:val="28"/>
        </w:rPr>
        <w:t>);</w:t>
      </w:r>
      <w:proofErr w:type="gramEnd"/>
    </w:p>
    <w:p w14:paraId="0000006C" w14:textId="77777777" w:rsidR="00FF7611" w:rsidRPr="00425BDF" w:rsidRDefault="00E122D0">
      <w:pPr>
        <w:numPr>
          <w:ilvl w:val="0"/>
          <w:numId w:val="6"/>
        </w:numPr>
        <w:rPr>
          <w:rFonts w:ascii="Inconstant Ascender 100" w:hAnsi="Inconstant Ascender 100"/>
          <w:sz w:val="28"/>
          <w:szCs w:val="28"/>
        </w:rPr>
      </w:pPr>
      <w:r w:rsidRPr="00425BDF">
        <w:rPr>
          <w:rFonts w:ascii="Inconstant Ascender 100" w:hAnsi="Inconstant Ascender 100"/>
          <w:sz w:val="28"/>
          <w:szCs w:val="28"/>
        </w:rPr>
        <w:t xml:space="preserve">an Advocate of </w:t>
      </w:r>
      <w:proofErr w:type="gramStart"/>
      <w:r w:rsidRPr="00425BDF">
        <w:rPr>
          <w:rFonts w:ascii="Inconstant Ascender 100" w:hAnsi="Inconstant Ascender 100"/>
          <w:sz w:val="28"/>
          <w:szCs w:val="28"/>
        </w:rPr>
        <w:t>Scotland;</w:t>
      </w:r>
      <w:proofErr w:type="gramEnd"/>
    </w:p>
    <w:p w14:paraId="0000006D" w14:textId="77777777" w:rsidR="00FF7611" w:rsidRPr="00425BDF" w:rsidRDefault="00E122D0">
      <w:pPr>
        <w:numPr>
          <w:ilvl w:val="0"/>
          <w:numId w:val="6"/>
        </w:numPr>
        <w:rPr>
          <w:rFonts w:ascii="Inconstant Ascender 100" w:hAnsi="Inconstant Ascender 100"/>
          <w:sz w:val="28"/>
          <w:szCs w:val="28"/>
        </w:rPr>
      </w:pPr>
      <w:r w:rsidRPr="00425BDF">
        <w:rPr>
          <w:rFonts w:ascii="Inconstant Ascender 100" w:hAnsi="Inconstant Ascender 100"/>
          <w:sz w:val="28"/>
          <w:szCs w:val="28"/>
        </w:rPr>
        <w:t xml:space="preserve">a solicitor in </w:t>
      </w:r>
      <w:proofErr w:type="gramStart"/>
      <w:r w:rsidRPr="00425BDF">
        <w:rPr>
          <w:rFonts w:ascii="Inconstant Ascender 100" w:hAnsi="Inconstant Ascender 100"/>
          <w:sz w:val="28"/>
          <w:szCs w:val="28"/>
        </w:rPr>
        <w:t>Scotland;</w:t>
      </w:r>
      <w:proofErr w:type="gramEnd"/>
    </w:p>
    <w:p w14:paraId="0000006E" w14:textId="77777777" w:rsidR="00FF7611" w:rsidRPr="00425BDF" w:rsidRDefault="00E122D0">
      <w:pPr>
        <w:numPr>
          <w:ilvl w:val="0"/>
          <w:numId w:val="6"/>
        </w:numPr>
        <w:rPr>
          <w:rFonts w:ascii="Inconstant Ascender 100" w:hAnsi="Inconstant Ascender 100"/>
          <w:sz w:val="28"/>
          <w:szCs w:val="28"/>
        </w:rPr>
      </w:pPr>
      <w:r w:rsidRPr="00425BDF">
        <w:rPr>
          <w:rFonts w:ascii="Inconstant Ascender 100" w:hAnsi="Inconstant Ascender 100"/>
          <w:sz w:val="28"/>
          <w:szCs w:val="28"/>
        </w:rPr>
        <w:t>a member of the Bar in Northern Irela</w:t>
      </w:r>
      <w:r w:rsidRPr="00425BDF">
        <w:rPr>
          <w:rFonts w:ascii="Inconstant Ascender 100" w:hAnsi="Inconstant Ascender 100"/>
          <w:sz w:val="28"/>
          <w:szCs w:val="28"/>
        </w:rPr>
        <w:t>nd; or</w:t>
      </w:r>
    </w:p>
    <w:p w14:paraId="0000006F" w14:textId="77777777" w:rsidR="00FF7611" w:rsidRPr="00425BDF" w:rsidRDefault="00E122D0">
      <w:pPr>
        <w:numPr>
          <w:ilvl w:val="0"/>
          <w:numId w:val="6"/>
        </w:numPr>
        <w:rPr>
          <w:rFonts w:ascii="Inconstant Ascender 100" w:hAnsi="Inconstant Ascender 100"/>
          <w:sz w:val="28"/>
          <w:szCs w:val="28"/>
        </w:rPr>
      </w:pPr>
      <w:r w:rsidRPr="00425BDF">
        <w:rPr>
          <w:rFonts w:ascii="Inconstant Ascender 100" w:hAnsi="Inconstant Ascender 100"/>
          <w:sz w:val="28"/>
          <w:szCs w:val="28"/>
        </w:rPr>
        <w:t>a solicitor of the Court of Judicature of Northern Ireland.</w:t>
      </w:r>
    </w:p>
    <w:p w14:paraId="00000070" w14:textId="77777777" w:rsidR="00FF7611" w:rsidRPr="00425BDF" w:rsidRDefault="00FF7611">
      <w:pPr>
        <w:rPr>
          <w:rFonts w:ascii="Inconstant Ascender 100" w:hAnsi="Inconstant Ascender 100"/>
          <w:sz w:val="28"/>
          <w:szCs w:val="28"/>
        </w:rPr>
      </w:pPr>
    </w:p>
    <w:p w14:paraId="00000071"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Further advice about eligibility can be given by contacting Inclusive Boards using the details included at the end of this pack.</w:t>
      </w:r>
    </w:p>
    <w:p w14:paraId="00000072" w14:textId="77777777" w:rsidR="00FF7611" w:rsidRDefault="00FF7611">
      <w:pPr>
        <w:rPr>
          <w:rFonts w:ascii="Inconstant Ascender 100" w:hAnsi="Inconstant Ascender 100"/>
          <w:sz w:val="28"/>
          <w:szCs w:val="28"/>
        </w:rPr>
      </w:pPr>
    </w:p>
    <w:p w14:paraId="3758C63D" w14:textId="77777777" w:rsidR="00425BDF" w:rsidRDefault="00425BDF">
      <w:pPr>
        <w:rPr>
          <w:rFonts w:ascii="Inconstant Ascender 100" w:hAnsi="Inconstant Ascender 100"/>
          <w:sz w:val="28"/>
          <w:szCs w:val="28"/>
        </w:rPr>
      </w:pPr>
    </w:p>
    <w:p w14:paraId="6F8E22EF" w14:textId="77777777" w:rsidR="00425BDF" w:rsidRDefault="00425BDF">
      <w:pPr>
        <w:rPr>
          <w:rFonts w:ascii="Inconstant Ascender 100" w:hAnsi="Inconstant Ascender 100"/>
          <w:sz w:val="28"/>
          <w:szCs w:val="28"/>
        </w:rPr>
      </w:pPr>
    </w:p>
    <w:p w14:paraId="1EECD86F" w14:textId="77777777" w:rsidR="00425BDF" w:rsidRDefault="00425BDF">
      <w:pPr>
        <w:rPr>
          <w:rFonts w:ascii="Inconstant Ascender 100" w:hAnsi="Inconstant Ascender 100"/>
          <w:sz w:val="28"/>
          <w:szCs w:val="28"/>
        </w:rPr>
      </w:pPr>
    </w:p>
    <w:p w14:paraId="1AF3223E" w14:textId="77777777" w:rsidR="00425BDF" w:rsidRDefault="00425BDF">
      <w:pPr>
        <w:rPr>
          <w:rFonts w:ascii="Inconstant Ascender 100" w:hAnsi="Inconstant Ascender 100"/>
          <w:sz w:val="28"/>
          <w:szCs w:val="28"/>
        </w:rPr>
      </w:pPr>
    </w:p>
    <w:p w14:paraId="3E1C79E5" w14:textId="77777777" w:rsidR="00425BDF" w:rsidRDefault="00425BDF">
      <w:pPr>
        <w:rPr>
          <w:rFonts w:ascii="Inconstant Ascender 100" w:hAnsi="Inconstant Ascender 100"/>
          <w:sz w:val="28"/>
          <w:szCs w:val="28"/>
        </w:rPr>
      </w:pPr>
    </w:p>
    <w:p w14:paraId="0B962C57" w14:textId="77777777" w:rsidR="00425BDF" w:rsidRDefault="00425BDF">
      <w:pPr>
        <w:rPr>
          <w:rFonts w:ascii="Inconstant Ascender 100" w:hAnsi="Inconstant Ascender 100"/>
          <w:sz w:val="28"/>
          <w:szCs w:val="28"/>
        </w:rPr>
      </w:pPr>
    </w:p>
    <w:p w14:paraId="135A4F98" w14:textId="77777777" w:rsidR="00425BDF" w:rsidRPr="00425BDF" w:rsidRDefault="00425BDF">
      <w:pPr>
        <w:rPr>
          <w:rFonts w:ascii="Inconstant Ascender 100" w:hAnsi="Inconstant Ascender 100"/>
          <w:sz w:val="28"/>
          <w:szCs w:val="28"/>
        </w:rPr>
      </w:pPr>
    </w:p>
    <w:p w14:paraId="00000073" w14:textId="2FCF34DC" w:rsidR="00FF7611" w:rsidRPr="00425BDF" w:rsidRDefault="00E122D0">
      <w:pPr>
        <w:rPr>
          <w:rFonts w:ascii="Inconstant Ascender 100" w:hAnsi="Inconstant Ascender 100"/>
          <w:b/>
          <w:sz w:val="28"/>
          <w:szCs w:val="28"/>
        </w:rPr>
      </w:pPr>
      <w:r w:rsidRPr="00425BDF">
        <w:rPr>
          <w:rFonts w:ascii="Inconstant Ascender 100" w:hAnsi="Inconstant Ascender 100"/>
          <w:b/>
          <w:sz w:val="28"/>
          <w:szCs w:val="28"/>
        </w:rPr>
        <w:lastRenderedPageBreak/>
        <w:t xml:space="preserve">Additional Information </w:t>
      </w:r>
    </w:p>
    <w:p w14:paraId="00000074" w14:textId="77777777" w:rsidR="00FF7611" w:rsidRPr="00425BDF" w:rsidRDefault="00FF7611">
      <w:pPr>
        <w:rPr>
          <w:rFonts w:ascii="Inconstant Ascender 100" w:hAnsi="Inconstant Ascender 100"/>
          <w:b/>
          <w:sz w:val="28"/>
          <w:szCs w:val="28"/>
        </w:rPr>
      </w:pPr>
    </w:p>
    <w:p w14:paraId="00000075" w14:textId="77777777" w:rsidR="00FF7611" w:rsidRPr="00425BDF" w:rsidRDefault="00E122D0">
      <w:pPr>
        <w:rPr>
          <w:rFonts w:ascii="Inconstant Ascender 100" w:hAnsi="Inconstant Ascender 100"/>
          <w:sz w:val="28"/>
          <w:szCs w:val="28"/>
          <w:highlight w:val="yellow"/>
        </w:rPr>
      </w:pPr>
      <w:r w:rsidRPr="00425BDF">
        <w:rPr>
          <w:rFonts w:ascii="Inconstant Ascender 100" w:hAnsi="Inconstant Ascender 100"/>
          <w:b/>
          <w:sz w:val="28"/>
          <w:szCs w:val="28"/>
        </w:rPr>
        <w:t xml:space="preserve">Term of office: </w:t>
      </w:r>
      <w:r w:rsidRPr="00425BDF">
        <w:rPr>
          <w:rFonts w:ascii="Inconstant Ascender 100" w:hAnsi="Inconstant Ascender 100"/>
          <w:sz w:val="28"/>
          <w:szCs w:val="28"/>
        </w:rPr>
        <w:t>The Chair is appointed for a term of three years with the possibility of a second term of up to three years.</w:t>
      </w:r>
    </w:p>
    <w:p w14:paraId="00000076" w14:textId="77777777" w:rsidR="00FF7611" w:rsidRPr="00425BDF" w:rsidRDefault="00FF7611">
      <w:pPr>
        <w:rPr>
          <w:rFonts w:ascii="Inconstant Ascender 100" w:hAnsi="Inconstant Ascender 100"/>
          <w:sz w:val="28"/>
          <w:szCs w:val="28"/>
        </w:rPr>
      </w:pPr>
    </w:p>
    <w:p w14:paraId="00000077" w14:textId="77777777" w:rsidR="00FF7611" w:rsidRPr="00425BDF" w:rsidRDefault="00E122D0">
      <w:pPr>
        <w:rPr>
          <w:rFonts w:ascii="Inconstant Ascender 100" w:hAnsi="Inconstant Ascender 100"/>
          <w:sz w:val="28"/>
          <w:szCs w:val="28"/>
        </w:rPr>
      </w:pPr>
      <w:r w:rsidRPr="00425BDF">
        <w:rPr>
          <w:rFonts w:ascii="Inconstant Ascender 100" w:hAnsi="Inconstant Ascender 100"/>
          <w:b/>
          <w:sz w:val="28"/>
          <w:szCs w:val="28"/>
        </w:rPr>
        <w:t>Time Commitment:</w:t>
      </w:r>
      <w:r w:rsidRPr="00425BDF">
        <w:rPr>
          <w:rFonts w:ascii="Inconstant Ascender 100" w:hAnsi="Inconstant Ascender 100"/>
          <w:sz w:val="28"/>
          <w:szCs w:val="28"/>
        </w:rPr>
        <w:t xml:space="preserve"> The Consumer Panel usually meets six times a year. The time commitment for the Chair is estimated at 30 days a ye</w:t>
      </w:r>
      <w:r w:rsidRPr="00425BDF">
        <w:rPr>
          <w:rFonts w:ascii="Inconstant Ascender 100" w:hAnsi="Inconstant Ascender 100"/>
          <w:sz w:val="28"/>
          <w:szCs w:val="28"/>
        </w:rPr>
        <w:t>ar.</w:t>
      </w:r>
    </w:p>
    <w:p w14:paraId="00000078" w14:textId="77777777" w:rsidR="00FF7611" w:rsidRPr="00425BDF" w:rsidRDefault="00FF7611">
      <w:pPr>
        <w:rPr>
          <w:rFonts w:ascii="Inconstant Ascender 100" w:hAnsi="Inconstant Ascender 100"/>
          <w:sz w:val="28"/>
          <w:szCs w:val="28"/>
        </w:rPr>
      </w:pPr>
    </w:p>
    <w:p w14:paraId="0000007A" w14:textId="0B30CE07" w:rsidR="00FF7611" w:rsidRPr="00425BDF" w:rsidRDefault="00E122D0">
      <w:pPr>
        <w:rPr>
          <w:rFonts w:ascii="Inconstant Ascender 100" w:hAnsi="Inconstant Ascender 100"/>
          <w:sz w:val="28"/>
          <w:szCs w:val="28"/>
        </w:rPr>
      </w:pPr>
      <w:r w:rsidRPr="00425BDF">
        <w:rPr>
          <w:rFonts w:ascii="Inconstant Ascender 100" w:hAnsi="Inconstant Ascender 100"/>
          <w:b/>
          <w:sz w:val="28"/>
          <w:szCs w:val="28"/>
        </w:rPr>
        <w:t>Location:</w:t>
      </w:r>
      <w:r w:rsidRPr="00425BDF">
        <w:rPr>
          <w:rFonts w:ascii="Inconstant Ascender 100" w:hAnsi="Inconstant Ascender 100"/>
          <w:sz w:val="28"/>
          <w:szCs w:val="28"/>
        </w:rPr>
        <w:t xml:space="preserve"> Meetings will be held online or at the Legal Services Board’s offices at The</w:t>
      </w:r>
      <w:r w:rsidR="00425BDF">
        <w:rPr>
          <w:rFonts w:ascii="Inconstant Ascender 100" w:hAnsi="Inconstant Ascender 100"/>
          <w:sz w:val="28"/>
          <w:szCs w:val="28"/>
        </w:rPr>
        <w:t xml:space="preserve"> </w:t>
      </w:r>
      <w:r w:rsidRPr="00425BDF">
        <w:rPr>
          <w:rFonts w:ascii="Inconstant Ascender 100" w:hAnsi="Inconstant Ascender 100"/>
          <w:sz w:val="28"/>
          <w:szCs w:val="28"/>
        </w:rPr>
        <w:t>Rookery, 2 Dyott Street, London WC2A 1DE.</w:t>
      </w:r>
    </w:p>
    <w:p w14:paraId="0000007B" w14:textId="77777777" w:rsidR="00FF7611" w:rsidRPr="00425BDF" w:rsidRDefault="00FF7611">
      <w:pPr>
        <w:rPr>
          <w:rFonts w:ascii="Inconstant Ascender 100" w:hAnsi="Inconstant Ascender 100"/>
          <w:sz w:val="28"/>
          <w:szCs w:val="28"/>
        </w:rPr>
      </w:pPr>
    </w:p>
    <w:p w14:paraId="0000007C" w14:textId="77777777" w:rsidR="00FF7611" w:rsidRPr="00425BDF" w:rsidRDefault="00E122D0">
      <w:pPr>
        <w:rPr>
          <w:rFonts w:ascii="Inconstant Ascender 100" w:hAnsi="Inconstant Ascender 100"/>
          <w:sz w:val="28"/>
          <w:szCs w:val="28"/>
        </w:rPr>
      </w:pPr>
      <w:r w:rsidRPr="00425BDF">
        <w:rPr>
          <w:rFonts w:ascii="Inconstant Ascender 100" w:hAnsi="Inconstant Ascender 100"/>
          <w:b/>
          <w:sz w:val="28"/>
          <w:szCs w:val="28"/>
        </w:rPr>
        <w:t>Remuneration:</w:t>
      </w:r>
      <w:r w:rsidRPr="00425BDF">
        <w:rPr>
          <w:rFonts w:ascii="Inconstant Ascender 100" w:hAnsi="Inconstant Ascender 100"/>
          <w:sz w:val="28"/>
          <w:szCs w:val="28"/>
        </w:rPr>
        <w:t xml:space="preserve"> The Chair will receive £15,000 a year. Remuneration is taxable under Schedule E and subject to Class I National Insurance contributions. It is not pensionable. Those appointed will be eligible for travel and subsistence costs necessarily incurred on Consu</w:t>
      </w:r>
      <w:r w:rsidRPr="00425BDF">
        <w:rPr>
          <w:rFonts w:ascii="Inconstant Ascender 100" w:hAnsi="Inconstant Ascender 100"/>
          <w:sz w:val="28"/>
          <w:szCs w:val="28"/>
        </w:rPr>
        <w:t>mer Panel business at rates set centrally by the LSB.</w:t>
      </w:r>
    </w:p>
    <w:p w14:paraId="0000007D" w14:textId="77777777" w:rsidR="00FF7611" w:rsidRPr="00425BDF" w:rsidRDefault="00FF7611">
      <w:pPr>
        <w:rPr>
          <w:rFonts w:ascii="Inconstant Ascender 100" w:hAnsi="Inconstant Ascender 100"/>
          <w:sz w:val="28"/>
          <w:szCs w:val="28"/>
        </w:rPr>
      </w:pPr>
    </w:p>
    <w:p w14:paraId="00000081" w14:textId="41D8E75D" w:rsidR="00FF7611" w:rsidRPr="00425BDF" w:rsidRDefault="00E122D0">
      <w:pPr>
        <w:rPr>
          <w:rFonts w:ascii="Inconstant Ascender 100" w:hAnsi="Inconstant Ascender 100"/>
          <w:sz w:val="28"/>
          <w:szCs w:val="28"/>
        </w:rPr>
      </w:pPr>
      <w:r w:rsidRPr="00425BDF">
        <w:rPr>
          <w:rFonts w:ascii="Inconstant Ascender 100" w:hAnsi="Inconstant Ascender 100"/>
          <w:b/>
          <w:sz w:val="28"/>
          <w:szCs w:val="28"/>
        </w:rPr>
        <w:t>Conflicts of Interest</w:t>
      </w:r>
      <w:r w:rsidRPr="00425BDF">
        <w:rPr>
          <w:rFonts w:ascii="Inconstant Ascender 100" w:hAnsi="Inconstant Ascender 100"/>
          <w:sz w:val="28"/>
          <w:szCs w:val="28"/>
        </w:rPr>
        <w:t>: All candidates will be asked to disclose any actual, potential or</w:t>
      </w:r>
      <w:r w:rsidR="00425BDF">
        <w:rPr>
          <w:rFonts w:ascii="Inconstant Ascender 100" w:hAnsi="Inconstant Ascender 100"/>
          <w:sz w:val="28"/>
          <w:szCs w:val="28"/>
        </w:rPr>
        <w:t xml:space="preserve"> </w:t>
      </w:r>
      <w:r w:rsidRPr="00425BDF">
        <w:rPr>
          <w:rFonts w:ascii="Inconstant Ascender 100" w:hAnsi="Inconstant Ascender 100"/>
          <w:sz w:val="28"/>
          <w:szCs w:val="28"/>
        </w:rPr>
        <w:t>perceived conflict of interest, and these will be discussed with the candidate to</w:t>
      </w:r>
      <w:r w:rsidR="00425BDF">
        <w:rPr>
          <w:rFonts w:ascii="Inconstant Ascender 100" w:hAnsi="Inconstant Ascender 100"/>
          <w:sz w:val="28"/>
          <w:szCs w:val="28"/>
        </w:rPr>
        <w:t xml:space="preserve"> </w:t>
      </w:r>
      <w:r w:rsidRPr="00425BDF">
        <w:rPr>
          <w:rFonts w:ascii="Inconstant Ascender 100" w:hAnsi="Inconstant Ascender 100"/>
          <w:sz w:val="28"/>
          <w:szCs w:val="28"/>
        </w:rPr>
        <w:t>establish whether and what act</w:t>
      </w:r>
      <w:r w:rsidRPr="00425BDF">
        <w:rPr>
          <w:rFonts w:ascii="Inconstant Ascender 100" w:hAnsi="Inconstant Ascender 100"/>
          <w:sz w:val="28"/>
          <w:szCs w:val="28"/>
        </w:rPr>
        <w:t>ion is needed to avoid a conflict or the perception of a</w:t>
      </w:r>
      <w:r w:rsidR="00425BDF">
        <w:rPr>
          <w:rFonts w:ascii="Inconstant Ascender 100" w:hAnsi="Inconstant Ascender 100"/>
          <w:sz w:val="28"/>
          <w:szCs w:val="28"/>
        </w:rPr>
        <w:t xml:space="preserve"> </w:t>
      </w:r>
      <w:r w:rsidRPr="00425BDF">
        <w:rPr>
          <w:rFonts w:ascii="Inconstant Ascender 100" w:hAnsi="Inconstant Ascender 100"/>
          <w:sz w:val="28"/>
          <w:szCs w:val="28"/>
        </w:rPr>
        <w:t>conflict.</w:t>
      </w:r>
    </w:p>
    <w:p w14:paraId="00000082" w14:textId="77777777" w:rsidR="00FF7611" w:rsidRPr="00425BDF" w:rsidRDefault="00FF7611">
      <w:pPr>
        <w:rPr>
          <w:rFonts w:ascii="Inconstant Ascender 100" w:hAnsi="Inconstant Ascender 100"/>
          <w:sz w:val="28"/>
          <w:szCs w:val="28"/>
        </w:rPr>
      </w:pPr>
    </w:p>
    <w:p w14:paraId="00000083" w14:textId="77777777" w:rsidR="00FF7611" w:rsidRPr="00425BDF" w:rsidRDefault="00E122D0">
      <w:pPr>
        <w:rPr>
          <w:rFonts w:ascii="Inconstant Ascender 100" w:hAnsi="Inconstant Ascender 100"/>
          <w:b/>
          <w:sz w:val="28"/>
          <w:szCs w:val="28"/>
        </w:rPr>
      </w:pPr>
      <w:r w:rsidRPr="00425BDF">
        <w:rPr>
          <w:rFonts w:ascii="Inconstant Ascender 100" w:hAnsi="Inconstant Ascender 100"/>
          <w:b/>
          <w:sz w:val="28"/>
          <w:szCs w:val="28"/>
        </w:rPr>
        <w:t>Standards in public life:</w:t>
      </w:r>
      <w:r w:rsidRPr="00425BDF">
        <w:rPr>
          <w:rFonts w:ascii="Inconstant Ascender 100" w:hAnsi="Inconstant Ascender 100"/>
          <w:sz w:val="28"/>
          <w:szCs w:val="28"/>
        </w:rPr>
        <w:t xml:space="preserve"> Each Board member must ensure that during the period of their tenure they are committed to and conduct themselves in accordance with the seven principles of publi</w:t>
      </w:r>
      <w:r w:rsidRPr="00425BDF">
        <w:rPr>
          <w:rFonts w:ascii="Inconstant Ascender 100" w:hAnsi="Inconstant Ascender 100"/>
          <w:sz w:val="28"/>
          <w:szCs w:val="28"/>
        </w:rPr>
        <w:t>c life.</w:t>
      </w:r>
    </w:p>
    <w:p w14:paraId="00000084" w14:textId="77777777" w:rsidR="00FF7611" w:rsidRDefault="00FF7611">
      <w:pPr>
        <w:rPr>
          <w:rFonts w:ascii="Inconstant Ascender 100" w:hAnsi="Inconstant Ascender 100"/>
          <w:b/>
          <w:sz w:val="28"/>
          <w:szCs w:val="28"/>
        </w:rPr>
      </w:pPr>
    </w:p>
    <w:p w14:paraId="19EAAE31" w14:textId="77777777" w:rsidR="00425BDF" w:rsidRDefault="00425BDF">
      <w:pPr>
        <w:rPr>
          <w:rFonts w:ascii="Inconstant Ascender 100" w:hAnsi="Inconstant Ascender 100"/>
          <w:b/>
          <w:sz w:val="28"/>
          <w:szCs w:val="28"/>
        </w:rPr>
      </w:pPr>
    </w:p>
    <w:p w14:paraId="5A102313" w14:textId="77777777" w:rsidR="00425BDF" w:rsidRDefault="00425BDF">
      <w:pPr>
        <w:rPr>
          <w:rFonts w:ascii="Inconstant Ascender 100" w:hAnsi="Inconstant Ascender 100"/>
          <w:b/>
          <w:sz w:val="28"/>
          <w:szCs w:val="28"/>
        </w:rPr>
      </w:pPr>
    </w:p>
    <w:p w14:paraId="02F9421F" w14:textId="77777777" w:rsidR="00425BDF" w:rsidRDefault="00425BDF">
      <w:pPr>
        <w:rPr>
          <w:rFonts w:ascii="Inconstant Ascender 100" w:hAnsi="Inconstant Ascender 100"/>
          <w:b/>
          <w:sz w:val="28"/>
          <w:szCs w:val="28"/>
        </w:rPr>
      </w:pPr>
    </w:p>
    <w:p w14:paraId="1B48A19B" w14:textId="77777777" w:rsidR="00425BDF" w:rsidRDefault="00425BDF">
      <w:pPr>
        <w:rPr>
          <w:rFonts w:ascii="Inconstant Ascender 100" w:hAnsi="Inconstant Ascender 100"/>
          <w:b/>
          <w:sz w:val="28"/>
          <w:szCs w:val="28"/>
        </w:rPr>
      </w:pPr>
    </w:p>
    <w:p w14:paraId="79B34B60" w14:textId="77777777" w:rsidR="00425BDF" w:rsidRDefault="00425BDF">
      <w:pPr>
        <w:rPr>
          <w:rFonts w:ascii="Inconstant Ascender 100" w:hAnsi="Inconstant Ascender 100"/>
          <w:b/>
          <w:sz w:val="28"/>
          <w:szCs w:val="28"/>
        </w:rPr>
      </w:pPr>
    </w:p>
    <w:p w14:paraId="6202973D" w14:textId="77777777" w:rsidR="00425BDF" w:rsidRDefault="00425BDF">
      <w:pPr>
        <w:rPr>
          <w:rFonts w:ascii="Inconstant Ascender 100" w:hAnsi="Inconstant Ascender 100"/>
          <w:b/>
          <w:sz w:val="28"/>
          <w:szCs w:val="28"/>
        </w:rPr>
      </w:pPr>
    </w:p>
    <w:p w14:paraId="417D2A68" w14:textId="77777777" w:rsidR="00425BDF" w:rsidRDefault="00425BDF">
      <w:pPr>
        <w:rPr>
          <w:rFonts w:ascii="Inconstant Ascender 100" w:hAnsi="Inconstant Ascender 100"/>
          <w:b/>
          <w:sz w:val="28"/>
          <w:szCs w:val="28"/>
        </w:rPr>
      </w:pPr>
    </w:p>
    <w:p w14:paraId="55D37717" w14:textId="77777777" w:rsidR="00425BDF" w:rsidRPr="00425BDF" w:rsidRDefault="00425BDF">
      <w:pPr>
        <w:rPr>
          <w:rFonts w:ascii="Inconstant Ascender 100" w:hAnsi="Inconstant Ascender 100"/>
          <w:b/>
          <w:sz w:val="28"/>
          <w:szCs w:val="28"/>
        </w:rPr>
      </w:pPr>
    </w:p>
    <w:p w14:paraId="00000085" w14:textId="77777777" w:rsidR="00FF7611" w:rsidRPr="00425BDF" w:rsidRDefault="00FF7611">
      <w:pPr>
        <w:rPr>
          <w:rFonts w:ascii="Inconstant Ascender 100" w:hAnsi="Inconstant Ascender 100"/>
          <w:b/>
          <w:sz w:val="28"/>
          <w:szCs w:val="28"/>
        </w:rPr>
      </w:pPr>
    </w:p>
    <w:p w14:paraId="00000086" w14:textId="7FC557C3" w:rsidR="00FF7611" w:rsidRPr="00425BDF" w:rsidRDefault="00E122D0">
      <w:pPr>
        <w:rPr>
          <w:rFonts w:ascii="Inconstant Ascender 100" w:hAnsi="Inconstant Ascender 100"/>
          <w:b/>
          <w:sz w:val="28"/>
          <w:szCs w:val="28"/>
        </w:rPr>
      </w:pPr>
      <w:r w:rsidRPr="00425BDF">
        <w:rPr>
          <w:rFonts w:ascii="Inconstant Ascender 100" w:hAnsi="Inconstant Ascender 100"/>
          <w:b/>
          <w:sz w:val="28"/>
          <w:szCs w:val="28"/>
        </w:rPr>
        <w:lastRenderedPageBreak/>
        <w:t>How to Apply</w:t>
      </w:r>
    </w:p>
    <w:p w14:paraId="00000087" w14:textId="77777777" w:rsidR="00FF7611" w:rsidRPr="00425BDF" w:rsidRDefault="00FF7611">
      <w:pPr>
        <w:rPr>
          <w:rFonts w:ascii="Inconstant Ascender 100" w:hAnsi="Inconstant Ascender 100"/>
          <w:b/>
          <w:sz w:val="28"/>
          <w:szCs w:val="28"/>
        </w:rPr>
      </w:pPr>
    </w:p>
    <w:p w14:paraId="00000088"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The recruitment process is being undertaken by Inclusive Boards on behalf of LSB and LSCP. If you wish to apply for this position, please supply the following by 23.59 02/07/2023.</w:t>
      </w:r>
    </w:p>
    <w:p w14:paraId="00000089" w14:textId="77777777" w:rsidR="00FF7611" w:rsidRPr="00425BDF" w:rsidRDefault="00FF7611">
      <w:pPr>
        <w:rPr>
          <w:rFonts w:ascii="Inconstant Ascender 100" w:hAnsi="Inconstant Ascender 100"/>
          <w:sz w:val="28"/>
          <w:szCs w:val="28"/>
        </w:rPr>
      </w:pPr>
    </w:p>
    <w:p w14:paraId="0000008A" w14:textId="77777777" w:rsidR="00FF7611" w:rsidRPr="00425BDF" w:rsidRDefault="00E122D0">
      <w:pPr>
        <w:numPr>
          <w:ilvl w:val="0"/>
          <w:numId w:val="3"/>
        </w:numPr>
        <w:rPr>
          <w:rFonts w:ascii="Inconstant Ascender 100" w:hAnsi="Inconstant Ascender 100"/>
          <w:sz w:val="28"/>
          <w:szCs w:val="28"/>
        </w:rPr>
      </w:pPr>
      <w:r w:rsidRPr="00425BDF">
        <w:rPr>
          <w:rFonts w:ascii="Inconstant Ascender 100" w:hAnsi="Inconstant Ascender 100"/>
          <w:sz w:val="28"/>
          <w:szCs w:val="28"/>
        </w:rPr>
        <w:t>A detailed CV setting out your career history,</w:t>
      </w:r>
      <w:r w:rsidRPr="00425BDF">
        <w:rPr>
          <w:rFonts w:ascii="Inconstant Ascender 100" w:hAnsi="Inconstant Ascender 100"/>
          <w:sz w:val="28"/>
          <w:szCs w:val="28"/>
        </w:rPr>
        <w:t xml:space="preserve"> with responsibilities and achievements.</w:t>
      </w:r>
    </w:p>
    <w:p w14:paraId="0000008B" w14:textId="77777777" w:rsidR="00FF7611" w:rsidRPr="00425BDF" w:rsidRDefault="00E122D0">
      <w:pPr>
        <w:numPr>
          <w:ilvl w:val="0"/>
          <w:numId w:val="3"/>
        </w:numPr>
        <w:rPr>
          <w:rFonts w:ascii="Inconstant Ascender 100" w:hAnsi="Inconstant Ascender 100"/>
          <w:sz w:val="28"/>
          <w:szCs w:val="28"/>
        </w:rPr>
      </w:pPr>
      <w:r w:rsidRPr="00425BDF">
        <w:rPr>
          <w:rFonts w:ascii="Inconstant Ascender 100" w:hAnsi="Inconstant Ascender 100"/>
          <w:sz w:val="28"/>
          <w:szCs w:val="28"/>
        </w:rPr>
        <w:t>A covering letter (maximum 2 sides) highlighting your suitability for the role and how you meet the person specification. Please note that the covering letter is an important part of your application and will be ass</w:t>
      </w:r>
      <w:r w:rsidRPr="00425BDF">
        <w:rPr>
          <w:rFonts w:ascii="Inconstant Ascender 100" w:hAnsi="Inconstant Ascender 100"/>
          <w:sz w:val="28"/>
          <w:szCs w:val="28"/>
        </w:rPr>
        <w:t>essed as part of it.</w:t>
      </w:r>
    </w:p>
    <w:p w14:paraId="0000008C" w14:textId="77777777" w:rsidR="00FF7611" w:rsidRPr="00425BDF" w:rsidRDefault="00E122D0">
      <w:pPr>
        <w:numPr>
          <w:ilvl w:val="0"/>
          <w:numId w:val="3"/>
        </w:numPr>
        <w:rPr>
          <w:rFonts w:ascii="Inconstant Ascender 100" w:hAnsi="Inconstant Ascender 100"/>
          <w:sz w:val="28"/>
          <w:szCs w:val="28"/>
        </w:rPr>
      </w:pPr>
      <w:r w:rsidRPr="00425BDF">
        <w:rPr>
          <w:rFonts w:ascii="Inconstant Ascender 100" w:hAnsi="Inconstant Ascender 100"/>
          <w:sz w:val="28"/>
          <w:szCs w:val="28"/>
        </w:rPr>
        <w:t xml:space="preserve">Details of two professional referees together with a brief statement of their relationship to you and over what </w:t>
      </w:r>
      <w:proofErr w:type="gramStart"/>
      <w:r w:rsidRPr="00425BDF">
        <w:rPr>
          <w:rFonts w:ascii="Inconstant Ascender 100" w:hAnsi="Inconstant Ascender 100"/>
          <w:sz w:val="28"/>
          <w:szCs w:val="28"/>
        </w:rPr>
        <w:t>period of time</w:t>
      </w:r>
      <w:proofErr w:type="gramEnd"/>
      <w:r w:rsidRPr="00425BDF">
        <w:rPr>
          <w:rFonts w:ascii="Inconstant Ascender 100" w:hAnsi="Inconstant Ascender 100"/>
          <w:sz w:val="28"/>
          <w:szCs w:val="28"/>
        </w:rPr>
        <w:t xml:space="preserve"> they have known you. Referees will not be contacted without your prior consent.</w:t>
      </w:r>
    </w:p>
    <w:p w14:paraId="0000008D" w14:textId="77777777" w:rsidR="00FF7611" w:rsidRPr="00425BDF" w:rsidRDefault="00FF7611">
      <w:pPr>
        <w:rPr>
          <w:rFonts w:ascii="Inconstant Ascender 100" w:hAnsi="Inconstant Ascender 100"/>
          <w:sz w:val="28"/>
          <w:szCs w:val="28"/>
        </w:rPr>
      </w:pPr>
    </w:p>
    <w:p w14:paraId="0000008E"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If you have any questions o</w:t>
      </w:r>
      <w:r w:rsidRPr="00425BDF">
        <w:rPr>
          <w:rFonts w:ascii="Inconstant Ascender 100" w:hAnsi="Inconstant Ascender 100"/>
          <w:sz w:val="28"/>
          <w:szCs w:val="28"/>
        </w:rPr>
        <w:t xml:space="preserve">r would like to arrange a call to discuss the role please email </w:t>
      </w:r>
      <w:proofErr w:type="gramStart"/>
      <w:r w:rsidRPr="00425BDF">
        <w:rPr>
          <w:rFonts w:ascii="Inconstant Ascender 100" w:hAnsi="Inconstant Ascender 100"/>
          <w:sz w:val="28"/>
          <w:szCs w:val="28"/>
        </w:rPr>
        <w:t>LSCP@inclusiveboards.co.uk  or</w:t>
      </w:r>
      <w:proofErr w:type="gramEnd"/>
      <w:r w:rsidRPr="00425BDF">
        <w:rPr>
          <w:rFonts w:ascii="Inconstant Ascender 100" w:hAnsi="Inconstant Ascender 100"/>
          <w:sz w:val="28"/>
          <w:szCs w:val="28"/>
        </w:rPr>
        <w:t xml:space="preserve"> call 0207 267 8369.</w:t>
      </w:r>
    </w:p>
    <w:p w14:paraId="0000008F" w14:textId="77777777" w:rsidR="00FF7611" w:rsidRPr="00425BDF" w:rsidRDefault="00FF7611">
      <w:pPr>
        <w:rPr>
          <w:rFonts w:ascii="Inconstant Ascender 100" w:hAnsi="Inconstant Ascender 100"/>
          <w:sz w:val="28"/>
          <w:szCs w:val="28"/>
        </w:rPr>
      </w:pPr>
    </w:p>
    <w:p w14:paraId="00000090"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 xml:space="preserve">Please visit www.inclusiveboards.co.uk/opportunities to apply online or send your CV and cover letter to </w:t>
      </w:r>
      <w:hyperlink r:id="rId7">
        <w:r w:rsidRPr="00425BDF">
          <w:rPr>
            <w:rFonts w:ascii="Inconstant Ascender 100" w:hAnsi="Inconstant Ascender 100"/>
            <w:color w:val="1155CC"/>
            <w:sz w:val="28"/>
            <w:szCs w:val="28"/>
            <w:u w:val="single"/>
          </w:rPr>
          <w:t>LSCP@inclusiveboards.co.uk</w:t>
        </w:r>
      </w:hyperlink>
    </w:p>
    <w:p w14:paraId="00000091" w14:textId="77777777" w:rsidR="00FF7611" w:rsidRPr="00425BDF" w:rsidRDefault="00FF7611">
      <w:pPr>
        <w:rPr>
          <w:rFonts w:ascii="Inconstant Ascender 100" w:hAnsi="Inconstant Ascender 100"/>
          <w:sz w:val="28"/>
          <w:szCs w:val="28"/>
        </w:rPr>
      </w:pPr>
    </w:p>
    <w:p w14:paraId="00000092"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The selection panel is as follows:</w:t>
      </w:r>
    </w:p>
    <w:p w14:paraId="00000093" w14:textId="77777777" w:rsidR="00FF7611" w:rsidRPr="00425BDF" w:rsidRDefault="00FF7611">
      <w:pPr>
        <w:rPr>
          <w:rFonts w:ascii="Inconstant Ascender 100" w:hAnsi="Inconstant Ascender 100"/>
          <w:sz w:val="28"/>
          <w:szCs w:val="28"/>
        </w:rPr>
      </w:pPr>
    </w:p>
    <w:p w14:paraId="00000094" w14:textId="77777777" w:rsidR="00FF7611" w:rsidRPr="00425BDF" w:rsidRDefault="00E122D0">
      <w:pPr>
        <w:numPr>
          <w:ilvl w:val="0"/>
          <w:numId w:val="7"/>
        </w:numPr>
        <w:rPr>
          <w:rFonts w:ascii="Inconstant Ascender 100" w:hAnsi="Inconstant Ascender 100"/>
          <w:sz w:val="28"/>
          <w:szCs w:val="28"/>
        </w:rPr>
      </w:pPr>
      <w:r w:rsidRPr="00425BDF">
        <w:rPr>
          <w:rFonts w:ascii="Inconstant Ascender 100" w:hAnsi="Inconstant Ascender 100"/>
          <w:sz w:val="28"/>
          <w:szCs w:val="28"/>
        </w:rPr>
        <w:t xml:space="preserve">Alan Kershaw - LSB Chair </w:t>
      </w:r>
    </w:p>
    <w:p w14:paraId="00000095" w14:textId="77777777" w:rsidR="00FF7611" w:rsidRPr="00425BDF" w:rsidRDefault="00E122D0">
      <w:pPr>
        <w:numPr>
          <w:ilvl w:val="0"/>
          <w:numId w:val="7"/>
        </w:numPr>
        <w:rPr>
          <w:rFonts w:ascii="Inconstant Ascender 100" w:hAnsi="Inconstant Ascender 100"/>
          <w:sz w:val="28"/>
          <w:szCs w:val="28"/>
        </w:rPr>
      </w:pPr>
      <w:r w:rsidRPr="00425BDF">
        <w:rPr>
          <w:rFonts w:ascii="Inconstant Ascender 100" w:hAnsi="Inconstant Ascender 100"/>
          <w:sz w:val="28"/>
          <w:szCs w:val="28"/>
        </w:rPr>
        <w:t>Gary Kildare - LSB Board Member</w:t>
      </w:r>
    </w:p>
    <w:p w14:paraId="00000096" w14:textId="77777777" w:rsidR="00FF7611" w:rsidRPr="00425BDF" w:rsidRDefault="00E122D0">
      <w:pPr>
        <w:numPr>
          <w:ilvl w:val="0"/>
          <w:numId w:val="7"/>
        </w:numPr>
        <w:rPr>
          <w:rFonts w:ascii="Inconstant Ascender 100" w:hAnsi="Inconstant Ascender 100"/>
          <w:sz w:val="28"/>
          <w:szCs w:val="28"/>
        </w:rPr>
      </w:pPr>
      <w:r w:rsidRPr="00425BDF">
        <w:rPr>
          <w:rFonts w:ascii="Inconstant Ascender 100" w:hAnsi="Inconstant Ascender 100"/>
          <w:sz w:val="28"/>
          <w:szCs w:val="28"/>
        </w:rPr>
        <w:t xml:space="preserve">Paula McDonald - Independent Member </w:t>
      </w:r>
    </w:p>
    <w:p w14:paraId="00000097" w14:textId="77777777" w:rsidR="00FF7611" w:rsidRPr="00425BDF" w:rsidRDefault="00FF7611">
      <w:pPr>
        <w:rPr>
          <w:rFonts w:ascii="Inconstant Ascender 100" w:hAnsi="Inconstant Ascender 100"/>
          <w:sz w:val="28"/>
          <w:szCs w:val="28"/>
        </w:rPr>
      </w:pPr>
    </w:p>
    <w:p w14:paraId="00000098" w14:textId="77777777"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 xml:space="preserve">Timeline: </w:t>
      </w:r>
    </w:p>
    <w:p w14:paraId="00000099" w14:textId="77777777" w:rsidR="00FF7611" w:rsidRPr="00425BDF" w:rsidRDefault="00FF7611">
      <w:pPr>
        <w:rPr>
          <w:rFonts w:ascii="Inconstant Ascender 100" w:hAnsi="Inconstant Ascender 100"/>
          <w:sz w:val="28"/>
          <w:szCs w:val="28"/>
        </w:rPr>
      </w:pPr>
    </w:p>
    <w:p w14:paraId="0000009A" w14:textId="77777777" w:rsidR="00FF7611" w:rsidRPr="00425BDF" w:rsidRDefault="00E122D0">
      <w:pPr>
        <w:numPr>
          <w:ilvl w:val="0"/>
          <w:numId w:val="10"/>
        </w:numPr>
        <w:rPr>
          <w:rFonts w:ascii="Inconstant Ascender 100" w:hAnsi="Inconstant Ascender 100"/>
          <w:sz w:val="28"/>
          <w:szCs w:val="28"/>
        </w:rPr>
      </w:pPr>
      <w:r w:rsidRPr="00425BDF">
        <w:rPr>
          <w:rFonts w:ascii="Inconstant Ascender 100" w:hAnsi="Inconstant Ascender 100"/>
          <w:sz w:val="28"/>
          <w:szCs w:val="28"/>
        </w:rPr>
        <w:t>Deadline for applications: 16/07/2023</w:t>
      </w:r>
    </w:p>
    <w:p w14:paraId="0000009B" w14:textId="77777777" w:rsidR="00FF7611" w:rsidRPr="00425BDF" w:rsidRDefault="00E122D0">
      <w:pPr>
        <w:numPr>
          <w:ilvl w:val="0"/>
          <w:numId w:val="10"/>
        </w:numPr>
        <w:rPr>
          <w:rFonts w:ascii="Inconstant Ascender 100" w:hAnsi="Inconstant Ascender 100"/>
          <w:sz w:val="28"/>
          <w:szCs w:val="28"/>
        </w:rPr>
      </w:pPr>
      <w:r w:rsidRPr="00425BDF">
        <w:rPr>
          <w:rFonts w:ascii="Inconstant Ascender 100" w:hAnsi="Inconstant Ascender 100"/>
          <w:sz w:val="28"/>
          <w:szCs w:val="28"/>
        </w:rPr>
        <w:t>Interviews: 08/09/2023</w:t>
      </w:r>
    </w:p>
    <w:p w14:paraId="0000009C" w14:textId="77777777" w:rsidR="00FF7611" w:rsidRPr="00425BDF" w:rsidRDefault="00E122D0">
      <w:pPr>
        <w:numPr>
          <w:ilvl w:val="0"/>
          <w:numId w:val="10"/>
        </w:numPr>
        <w:rPr>
          <w:rFonts w:ascii="Inconstant Ascender 100" w:hAnsi="Inconstant Ascender 100"/>
          <w:sz w:val="28"/>
          <w:szCs w:val="28"/>
        </w:rPr>
      </w:pPr>
      <w:r w:rsidRPr="00425BDF">
        <w:rPr>
          <w:rFonts w:ascii="Inconstant Ascender 100" w:hAnsi="Inconstant Ascender 100"/>
          <w:sz w:val="28"/>
          <w:szCs w:val="28"/>
        </w:rPr>
        <w:lastRenderedPageBreak/>
        <w:t>Offers of appointment: October 2023 (pending Lord Chancellor approval)</w:t>
      </w:r>
    </w:p>
    <w:p w14:paraId="0000009D" w14:textId="77777777" w:rsidR="00FF7611" w:rsidRPr="00425BDF" w:rsidRDefault="00E122D0">
      <w:pPr>
        <w:numPr>
          <w:ilvl w:val="0"/>
          <w:numId w:val="10"/>
        </w:numPr>
        <w:rPr>
          <w:rFonts w:ascii="Inconstant Ascender 100" w:hAnsi="Inconstant Ascender 100"/>
          <w:sz w:val="28"/>
          <w:szCs w:val="28"/>
        </w:rPr>
      </w:pPr>
      <w:r w:rsidRPr="00425BDF">
        <w:rPr>
          <w:rFonts w:ascii="Inconstant Ascender 100" w:hAnsi="Inconstant Ascender 100"/>
          <w:sz w:val="28"/>
          <w:szCs w:val="28"/>
        </w:rPr>
        <w:t xml:space="preserve">Candidate takes up post </w:t>
      </w:r>
      <w:proofErr w:type="gramStart"/>
      <w:r w:rsidRPr="00425BDF">
        <w:rPr>
          <w:rFonts w:ascii="Inconstant Ascender 100" w:hAnsi="Inconstant Ascender 100"/>
          <w:sz w:val="28"/>
          <w:szCs w:val="28"/>
        </w:rPr>
        <w:t>01/05/2024</w:t>
      </w:r>
      <w:proofErr w:type="gramEnd"/>
    </w:p>
    <w:p w14:paraId="0000009E" w14:textId="77777777" w:rsidR="00FF7611" w:rsidRPr="00425BDF" w:rsidRDefault="00FF7611">
      <w:pPr>
        <w:rPr>
          <w:rFonts w:ascii="Inconstant Ascender 100" w:hAnsi="Inconstant Ascender 100"/>
          <w:sz w:val="28"/>
          <w:szCs w:val="28"/>
        </w:rPr>
      </w:pPr>
    </w:p>
    <w:p w14:paraId="0000009F" w14:textId="541EB086" w:rsidR="00FF7611" w:rsidRPr="00425BDF" w:rsidRDefault="00E122D0">
      <w:pPr>
        <w:rPr>
          <w:rFonts w:ascii="Inconstant Ascender 100" w:hAnsi="Inconstant Ascender 100"/>
          <w:sz w:val="28"/>
          <w:szCs w:val="28"/>
        </w:rPr>
      </w:pPr>
      <w:r w:rsidRPr="00425BDF">
        <w:rPr>
          <w:rFonts w:ascii="Inconstant Ascender 100" w:hAnsi="Inconstant Ascender 100"/>
          <w:sz w:val="28"/>
          <w:szCs w:val="28"/>
        </w:rPr>
        <w:t>Please note, Inclusive Boards are also currently supporting LSB and LSCP to recruit Boar</w:t>
      </w:r>
      <w:r w:rsidRPr="00425BDF">
        <w:rPr>
          <w:rFonts w:ascii="Inconstant Ascender 100" w:hAnsi="Inconstant Ascender 100"/>
          <w:sz w:val="28"/>
          <w:szCs w:val="28"/>
        </w:rPr>
        <w:t>d Members for LSCP. If you’re interested in these positions</w:t>
      </w:r>
      <w:r w:rsidR="00425BDF" w:rsidRPr="00425BDF">
        <w:rPr>
          <w:rFonts w:ascii="Inconstant Ascender 100" w:hAnsi="Inconstant Ascender 100"/>
          <w:sz w:val="28"/>
          <w:szCs w:val="28"/>
        </w:rPr>
        <w:t>,</w:t>
      </w:r>
      <w:r w:rsidRPr="00425BDF">
        <w:rPr>
          <w:rFonts w:ascii="Inconstant Ascender 100" w:hAnsi="Inconstant Ascender 100"/>
          <w:sz w:val="28"/>
          <w:szCs w:val="28"/>
        </w:rPr>
        <w:t xml:space="preserve"> please get in touch using the details above. </w:t>
      </w:r>
    </w:p>
    <w:p w14:paraId="2A9A1539" w14:textId="77777777" w:rsidR="004A5039" w:rsidRPr="00425BDF" w:rsidRDefault="004A5039">
      <w:pPr>
        <w:rPr>
          <w:rFonts w:ascii="Inconstant Ascender 100" w:hAnsi="Inconstant Ascender 100"/>
          <w:sz w:val="28"/>
          <w:szCs w:val="28"/>
        </w:rPr>
      </w:pPr>
    </w:p>
    <w:p w14:paraId="7D7FC5EF" w14:textId="77777777" w:rsidR="004A5039" w:rsidRPr="00425BDF" w:rsidRDefault="004A5039">
      <w:pPr>
        <w:rPr>
          <w:rFonts w:ascii="Inconstant Ascender 100" w:hAnsi="Inconstant Ascender 100"/>
          <w:sz w:val="28"/>
          <w:szCs w:val="28"/>
        </w:rPr>
      </w:pPr>
    </w:p>
    <w:sectPr w:rsidR="004A5039" w:rsidRPr="00425BDF">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9824D" w14:textId="77777777" w:rsidR="00000000" w:rsidRDefault="00E122D0">
      <w:pPr>
        <w:spacing w:line="240" w:lineRule="auto"/>
      </w:pPr>
      <w:r>
        <w:separator/>
      </w:r>
    </w:p>
  </w:endnote>
  <w:endnote w:type="continuationSeparator" w:id="0">
    <w:p w14:paraId="540198AF" w14:textId="77777777" w:rsidR="00000000" w:rsidRDefault="00E12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constant Ascender 100">
    <w:panose1 w:val="00000000000000000000"/>
    <w:charset w:val="00"/>
    <w:family w:val="modern"/>
    <w:notTrueType/>
    <w:pitch w:val="variable"/>
    <w:sig w:usb0="A1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3B7B" w14:textId="77777777" w:rsidR="00000000" w:rsidRDefault="00E122D0">
      <w:pPr>
        <w:spacing w:line="240" w:lineRule="auto"/>
      </w:pPr>
      <w:r>
        <w:separator/>
      </w:r>
    </w:p>
  </w:footnote>
  <w:footnote w:type="continuationSeparator" w:id="0">
    <w:p w14:paraId="44E9024F" w14:textId="77777777" w:rsidR="00000000" w:rsidRDefault="00E122D0">
      <w:pPr>
        <w:spacing w:line="240" w:lineRule="auto"/>
      </w:pPr>
      <w:r>
        <w:continuationSeparator/>
      </w:r>
    </w:p>
  </w:footnote>
  <w:footnote w:id="1">
    <w:p w14:paraId="000000A2" w14:textId="77777777" w:rsidR="00FF7611" w:rsidRDefault="00E122D0">
      <w:pPr>
        <w:spacing w:line="240" w:lineRule="auto"/>
        <w:rPr>
          <w:sz w:val="20"/>
          <w:szCs w:val="20"/>
        </w:rPr>
      </w:pPr>
      <w:r>
        <w:rPr>
          <w:vertAlign w:val="superscript"/>
        </w:rPr>
        <w:footnoteRef/>
      </w:r>
      <w:r>
        <w:rPr>
          <w:sz w:val="20"/>
          <w:szCs w:val="20"/>
        </w:rPr>
        <w:t xml:space="preserve"> https://legalservicesboard.org.uk/about-us/approved-regulators</w:t>
      </w:r>
    </w:p>
  </w:footnote>
  <w:footnote w:id="2">
    <w:p w14:paraId="000000A0" w14:textId="77777777" w:rsidR="00FF7611" w:rsidRDefault="00E122D0">
      <w:pPr>
        <w:spacing w:line="240" w:lineRule="auto"/>
        <w:rPr>
          <w:sz w:val="20"/>
          <w:szCs w:val="20"/>
        </w:rPr>
      </w:pPr>
      <w:r>
        <w:rPr>
          <w:vertAlign w:val="superscript"/>
        </w:rPr>
        <w:footnoteRef/>
      </w:r>
      <w:r>
        <w:rPr>
          <w:sz w:val="20"/>
          <w:szCs w:val="20"/>
        </w:rPr>
        <w:t xml:space="preserve"> An authorised person </w:t>
      </w:r>
      <w:proofErr w:type="gramStart"/>
      <w:r>
        <w:rPr>
          <w:sz w:val="20"/>
          <w:szCs w:val="20"/>
        </w:rPr>
        <w:t>is someone who is</w:t>
      </w:r>
      <w:proofErr w:type="gramEnd"/>
      <w:r>
        <w:rPr>
          <w:sz w:val="20"/>
          <w:szCs w:val="20"/>
        </w:rPr>
        <w:t xml:space="preserve"> allowed to carry out the six specific legal services activities. The six reserved legal activities are: the e</w:t>
      </w:r>
      <w:r>
        <w:rPr>
          <w:sz w:val="20"/>
          <w:szCs w:val="20"/>
        </w:rPr>
        <w:t xml:space="preserve">xercise of a right of audience; the conduct of litigation; reserved instrument activities; probate activities; notarial activities; and the administration of oaths. For further information, please see the LSB’s </w:t>
      </w:r>
      <w:hyperlink r:id="rId1">
        <w:r>
          <w:rPr>
            <w:color w:val="1155CC"/>
            <w:sz w:val="20"/>
            <w:szCs w:val="20"/>
            <w:u w:val="single"/>
          </w:rPr>
          <w:t>reserved legal activities page</w:t>
        </w:r>
      </w:hyperlink>
    </w:p>
    <w:p w14:paraId="000000A1" w14:textId="77777777" w:rsidR="00FF7611" w:rsidRDefault="00FF7611">
      <w:pPr>
        <w:spacing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DA4"/>
    <w:multiLevelType w:val="multilevel"/>
    <w:tmpl w:val="E9EA3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FB610C"/>
    <w:multiLevelType w:val="multilevel"/>
    <w:tmpl w:val="8F764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41CEB"/>
    <w:multiLevelType w:val="multilevel"/>
    <w:tmpl w:val="4A9CC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7B2054"/>
    <w:multiLevelType w:val="multilevel"/>
    <w:tmpl w:val="C80E4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475CDB"/>
    <w:multiLevelType w:val="multilevel"/>
    <w:tmpl w:val="2932B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642BC"/>
    <w:multiLevelType w:val="multilevel"/>
    <w:tmpl w:val="D310B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01712B"/>
    <w:multiLevelType w:val="multilevel"/>
    <w:tmpl w:val="B620A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1C77B9"/>
    <w:multiLevelType w:val="multilevel"/>
    <w:tmpl w:val="A4DE6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AA3BB9"/>
    <w:multiLevelType w:val="multilevel"/>
    <w:tmpl w:val="BD9C9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3C3528"/>
    <w:multiLevelType w:val="multilevel"/>
    <w:tmpl w:val="01CA1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6608775">
    <w:abstractNumId w:val="2"/>
  </w:num>
  <w:num w:numId="2" w16cid:durableId="890001749">
    <w:abstractNumId w:val="7"/>
  </w:num>
  <w:num w:numId="3" w16cid:durableId="566721629">
    <w:abstractNumId w:val="6"/>
  </w:num>
  <w:num w:numId="4" w16cid:durableId="569460025">
    <w:abstractNumId w:val="4"/>
  </w:num>
  <w:num w:numId="5" w16cid:durableId="1491217987">
    <w:abstractNumId w:val="8"/>
  </w:num>
  <w:num w:numId="6" w16cid:durableId="2051952590">
    <w:abstractNumId w:val="3"/>
  </w:num>
  <w:num w:numId="7" w16cid:durableId="1053508628">
    <w:abstractNumId w:val="5"/>
  </w:num>
  <w:num w:numId="8" w16cid:durableId="1078593861">
    <w:abstractNumId w:val="9"/>
  </w:num>
  <w:num w:numId="9" w16cid:durableId="1137650695">
    <w:abstractNumId w:val="1"/>
  </w:num>
  <w:num w:numId="10" w16cid:durableId="44361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11"/>
    <w:rsid w:val="00425BDF"/>
    <w:rsid w:val="004A5039"/>
    <w:rsid w:val="00E122D0"/>
    <w:rsid w:val="00FF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4]"/>
    </o:shapedefaults>
    <o:shapelayout v:ext="edit">
      <o:idmap v:ext="edit" data="1"/>
    </o:shapelayout>
  </w:shapeDefaults>
  <w:decimalSymbol w:val="."/>
  <w:listSeparator w:val=","/>
  <w14:docId w14:val="357F3045"/>
  <w15:docId w15:val="{7F700773-FB89-41BB-9EB2-2318C074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SCP@inclusiveboar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alservicesboard.org.uk/enquiries/frequently-asked-questions/reserved-legal-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1856</Words>
  <Characters>10583</Characters>
  <Application>Microsoft Office Word</Application>
  <DocSecurity>0</DocSecurity>
  <Lines>88</Lines>
  <Paragraphs>24</Paragraphs>
  <ScaleCrop>false</ScaleCrop>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Miss Harding</cp:lastModifiedBy>
  <cp:revision>4</cp:revision>
  <dcterms:created xsi:type="dcterms:W3CDTF">2023-06-12T13:51:00Z</dcterms:created>
  <dcterms:modified xsi:type="dcterms:W3CDTF">2023-06-12T14:02:00Z</dcterms:modified>
</cp:coreProperties>
</file>