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C58CD" w:rsidRDefault="00F16D85">
      <w:pPr>
        <w:widowControl w:val="0"/>
        <w:pBdr>
          <w:top w:val="nil"/>
          <w:left w:val="nil"/>
          <w:bottom w:val="nil"/>
          <w:right w:val="nil"/>
          <w:between w:val="nil"/>
        </w:pBdr>
        <w:spacing w:line="240" w:lineRule="auto"/>
        <w:ind w:left="4042"/>
        <w:rPr>
          <w:color w:val="000000"/>
        </w:rPr>
      </w:pPr>
      <w:r>
        <w:rPr>
          <w:noProof/>
          <w:color w:val="000000"/>
        </w:rPr>
        <w:drawing>
          <wp:inline distT="19050" distB="19050" distL="19050" distR="19050">
            <wp:extent cx="853128" cy="853129"/>
            <wp:effectExtent l="0" t="0" r="0" b="0"/>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853128" cy="853129"/>
                    </a:xfrm>
                    <a:prstGeom prst="rect">
                      <a:avLst/>
                    </a:prstGeom>
                    <a:ln/>
                  </pic:spPr>
                </pic:pic>
              </a:graphicData>
            </a:graphic>
          </wp:inline>
        </w:drawing>
      </w:r>
      <w:r>
        <w:rPr>
          <w:noProof/>
          <w:color w:val="000000"/>
        </w:rPr>
        <w:drawing>
          <wp:inline distT="19050" distB="19050" distL="19050" distR="19050">
            <wp:extent cx="853128" cy="853129"/>
            <wp:effectExtent l="0" t="0" r="0" b="0"/>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853128" cy="853129"/>
                    </a:xfrm>
                    <a:prstGeom prst="rect">
                      <a:avLst/>
                    </a:prstGeom>
                    <a:ln/>
                  </pic:spPr>
                </pic:pic>
              </a:graphicData>
            </a:graphic>
          </wp:inline>
        </w:drawing>
      </w:r>
    </w:p>
    <w:p w14:paraId="00000002" w14:textId="6E954A2F" w:rsidR="00FC58CD" w:rsidRDefault="00F16D85" w:rsidP="00C86DB8">
      <w:pPr>
        <w:widowControl w:val="0"/>
        <w:pBdr>
          <w:top w:val="nil"/>
          <w:left w:val="nil"/>
          <w:bottom w:val="nil"/>
          <w:right w:val="nil"/>
          <w:between w:val="nil"/>
        </w:pBdr>
        <w:spacing w:before="1466" w:line="233" w:lineRule="auto"/>
        <w:ind w:left="2127" w:right="1637" w:hanging="425"/>
        <w:jc w:val="center"/>
        <w:rPr>
          <w:rFonts w:ascii="Franklin Gothic" w:eastAsia="Franklin Gothic" w:hAnsi="Franklin Gothic" w:cs="Franklin Gothic"/>
          <w:color w:val="000000"/>
          <w:sz w:val="60"/>
          <w:szCs w:val="60"/>
        </w:rPr>
      </w:pPr>
      <w:r>
        <w:rPr>
          <w:color w:val="000000"/>
          <w:sz w:val="130"/>
          <w:szCs w:val="130"/>
        </w:rPr>
        <w:t xml:space="preserve">TRUSTEES </w:t>
      </w:r>
      <w:r>
        <w:rPr>
          <w:rFonts w:ascii="Franklin Gothic" w:eastAsia="Franklin Gothic" w:hAnsi="Franklin Gothic" w:cs="Franklin Gothic"/>
          <w:color w:val="000000"/>
          <w:sz w:val="60"/>
          <w:szCs w:val="60"/>
        </w:rPr>
        <w:t>JUNE 2021</w:t>
      </w:r>
    </w:p>
    <w:p w14:paraId="704BDD2A" w14:textId="77777777" w:rsidR="00C86DB8" w:rsidRDefault="00C86DB8" w:rsidP="00C86DB8">
      <w:pPr>
        <w:widowControl w:val="0"/>
        <w:pBdr>
          <w:top w:val="nil"/>
          <w:left w:val="nil"/>
          <w:bottom w:val="nil"/>
          <w:right w:val="nil"/>
          <w:between w:val="nil"/>
        </w:pBdr>
        <w:spacing w:before="1466" w:line="233" w:lineRule="auto"/>
        <w:ind w:left="2127" w:right="1637" w:hanging="425"/>
        <w:jc w:val="center"/>
        <w:rPr>
          <w:rFonts w:ascii="Franklin Gothic" w:eastAsia="Franklin Gothic" w:hAnsi="Franklin Gothic" w:cs="Franklin Gothic"/>
          <w:color w:val="000000"/>
          <w:sz w:val="60"/>
          <w:szCs w:val="60"/>
        </w:rPr>
      </w:pPr>
    </w:p>
    <w:p w14:paraId="00000005" w14:textId="405A9866" w:rsidR="00FC58CD" w:rsidRPr="00C86DB8" w:rsidRDefault="00F16D85" w:rsidP="006B1BDB">
      <w:pPr>
        <w:pStyle w:val="Title"/>
        <w:rPr>
          <w:color w:val="FFFFFF"/>
          <w:sz w:val="71"/>
          <w:szCs w:val="71"/>
        </w:rPr>
      </w:pPr>
      <w:r w:rsidRPr="006B1BDB">
        <w:t>WELCOME</w:t>
      </w:r>
      <w:r>
        <w:t xml:space="preserve"> FROM THE CHAIR</w:t>
      </w:r>
    </w:p>
    <w:p w14:paraId="37F4B5B9" w14:textId="3B0F868A" w:rsidR="00C86DB8" w:rsidRDefault="00C86DB8" w:rsidP="00C86DB8">
      <w:r>
        <w:rPr>
          <w:noProof/>
        </w:rPr>
        <w:drawing>
          <wp:anchor distT="19050" distB="19050" distL="19050" distR="19050" simplePos="0" relativeHeight="251658240" behindDoc="0" locked="0" layoutInCell="1" hidden="0" allowOverlap="1" wp14:editId="31803840">
            <wp:simplePos x="0" y="0"/>
            <wp:positionH relativeFrom="column">
              <wp:posOffset>14605</wp:posOffset>
            </wp:positionH>
            <wp:positionV relativeFrom="paragraph">
              <wp:posOffset>45085</wp:posOffset>
            </wp:positionV>
            <wp:extent cx="2352675" cy="1914525"/>
            <wp:effectExtent l="0" t="0" r="9525" b="9525"/>
            <wp:wrapSquare wrapText="right" distT="19050" distB="19050" distL="19050" distR="19050"/>
            <wp:docPr id="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2352675" cy="1914525"/>
                    </a:xfrm>
                    <a:prstGeom prst="rect">
                      <a:avLst/>
                    </a:prstGeom>
                    <a:ln/>
                  </pic:spPr>
                </pic:pic>
              </a:graphicData>
            </a:graphic>
            <wp14:sizeRelH relativeFrom="margin">
              <wp14:pctWidth>0</wp14:pctWidth>
            </wp14:sizeRelH>
            <wp14:sizeRelV relativeFrom="margin">
              <wp14:pctHeight>0</wp14:pctHeight>
            </wp14:sizeRelV>
          </wp:anchor>
        </w:drawing>
      </w:r>
      <w:r>
        <w:t xml:space="preserve">For 160 years Battersea has been here for dogs and cats, and in 2021 the need for our services, expertise and impact for animals has never been greater. We are a globally renowned and highly impactful charity, and we would not be where we are without the passion, determination and expertise of our people who strive to create a world where dogs and cats are treated with care, </w:t>
      </w:r>
      <w:proofErr w:type="gramStart"/>
      <w:r>
        <w:t>compassion</w:t>
      </w:r>
      <w:proofErr w:type="gramEnd"/>
      <w:r>
        <w:t xml:space="preserve"> and respect. We have invested heavily in redeveloping our animal facilities, providing state-of-the-art kennels and catteries, and building an exceptional Veterinary Hospital and Centre of Excellence. Battersea is now an organisation known world-wide for its expertise, its knowledge, and highly skilled practitioners, across both animal and support services. We have invested extensively in our people, </w:t>
      </w:r>
      <w:r>
        <w:lastRenderedPageBreak/>
        <w:t xml:space="preserve">their engagement and their learning and development and are working hard to become a more diverse and inclusive organisation. Our Battersea Academy provides support and guidance to animal welfare charities in the UK and across the world through a range of learning programmes delivered by our expert staff and our grant making programme. We have built an enviable reputation for being a leader in our field, a driver for change and a champion and a voice for vulnerable animals. In the last decade, we have worked to bring about key changes in the law, such as compulsory microchipping for dogs, banning the </w:t>
      </w:r>
      <w:proofErr w:type="gramStart"/>
      <w:r>
        <w:t>third party</w:t>
      </w:r>
      <w:proofErr w:type="gramEnd"/>
      <w:r>
        <w:t xml:space="preserve"> sale of puppies &amp; kittens and, most recently, significantly increased sentences for animal cruelty. We are recognised for our positive approach to partnership working and sector-wide collaborations, which ultimately help Governments, industry, veterinary, welfare and campaign groups, and the public at large, work together to build a better world for dogs and cats. </w:t>
      </w:r>
    </w:p>
    <w:p w14:paraId="5DA9336C" w14:textId="77777777" w:rsidR="00C86DB8" w:rsidRDefault="00C86DB8" w:rsidP="00C86DB8"/>
    <w:p w14:paraId="48F5B218" w14:textId="77777777" w:rsidR="00C86DB8" w:rsidRDefault="00C86DB8" w:rsidP="00C86DB8">
      <w:r>
        <w:t xml:space="preserve">Our previous Chief Executive left earlier this year after eleven very successful years, leaving a thriving and ambitious organisation in great shape, and our newly appointed Chief Executive is now steering us forward, identifying and seizing new opportunities to extend our reach and impact even further. Although our activities have been impacted by COVID19, we have adapted our ways of working and introduced new services, and our funding remains strong. Our Board of Trustees (known as Council) are a vital part of Battersea, bringing their considerable experience and skills along with real enthusiasm and commitment to this crucial role. </w:t>
      </w:r>
    </w:p>
    <w:p w14:paraId="5E73F370" w14:textId="77777777" w:rsidR="00C86DB8" w:rsidRDefault="00C86DB8" w:rsidP="00C86DB8">
      <w:proofErr w:type="gramStart"/>
      <w:r>
        <w:t>We’re</w:t>
      </w:r>
      <w:proofErr w:type="gramEnd"/>
      <w:r>
        <w:t xml:space="preserve"> looking for two new trustees to bring breadth and diversity to our Council: </w:t>
      </w:r>
    </w:p>
    <w:p w14:paraId="6ACF184F" w14:textId="493A490C" w:rsidR="00C86DB8" w:rsidRDefault="00C86DB8" w:rsidP="00C86DB8">
      <w:pPr>
        <w:pStyle w:val="ListParagraph"/>
        <w:numPr>
          <w:ilvl w:val="0"/>
          <w:numId w:val="1"/>
        </w:numPr>
      </w:pPr>
      <w:r>
        <w:t xml:space="preserve">A current senior leader in a substantial £50m+ pa UK charity, preferably within the international development sector, with strong fundraising experience. </w:t>
      </w:r>
    </w:p>
    <w:p w14:paraId="6B1C3A23" w14:textId="77777777" w:rsidR="00C86DB8" w:rsidRDefault="00C86DB8" w:rsidP="00C86DB8">
      <w:pPr>
        <w:pStyle w:val="ListParagraph"/>
        <w:numPr>
          <w:ilvl w:val="0"/>
          <w:numId w:val="1"/>
        </w:numPr>
      </w:pPr>
      <w:r>
        <w:t xml:space="preserve">A legal/governance expert, currently operating at minimum of partner </w:t>
      </w:r>
      <w:proofErr w:type="gramStart"/>
      <w:r>
        <w:t>level</w:t>
      </w:r>
      <w:proofErr w:type="gramEnd"/>
      <w:r>
        <w:t xml:space="preserve"> </w:t>
      </w:r>
    </w:p>
    <w:p w14:paraId="5ABE279A" w14:textId="77777777" w:rsidR="00C86DB8" w:rsidRDefault="00C86DB8" w:rsidP="00C86DB8"/>
    <w:p w14:paraId="780D8610" w14:textId="77777777" w:rsidR="006B1BDB" w:rsidRDefault="00C86DB8" w:rsidP="00C86DB8">
      <w:r>
        <w:t xml:space="preserve">We strive to create lasting change for animals and the people that care for them and believe that creating a truly diverse and inclusive Battersea, which is proudly open to all, is essential in our mission to deliver greater </w:t>
      </w:r>
      <w:r>
        <w:lastRenderedPageBreak/>
        <w:t xml:space="preserve">impact for dogs and cats everywhere. This a focus area of work for us at Battersea, and we are committed to ensuring our Council of Trustees have the depth and breadth of both professional and personal experience to help us achieve our plans. We welcome applicants of all backgrounds for these roles, and </w:t>
      </w:r>
      <w:proofErr w:type="gramStart"/>
      <w:r>
        <w:t>in particular we</w:t>
      </w:r>
      <w:proofErr w:type="gramEnd"/>
      <w:r>
        <w:t xml:space="preserve"> would like to increase female, black &amp; minority ethnic, disabled, and a wider breadth of age participation in our organisational governance. This is an exceptionally exciting time to join Battersea. If you believe you have the skills, experience, </w:t>
      </w:r>
      <w:proofErr w:type="gramStart"/>
      <w:r>
        <w:t>ambition</w:t>
      </w:r>
      <w:proofErr w:type="gramEnd"/>
      <w:r>
        <w:t xml:space="preserve"> and qualities we are seeking and are committed to contributing as a Trustee to the governance of one of the UK’s best-known national charities, then I very much look forward to hearing from you.</w:t>
      </w:r>
      <w:r w:rsidR="006B1BDB">
        <w:t xml:space="preserve"> </w:t>
      </w:r>
    </w:p>
    <w:p w14:paraId="6F6A253D" w14:textId="77777777" w:rsidR="006B1BDB" w:rsidRDefault="006B1BDB" w:rsidP="00C86DB8"/>
    <w:p w14:paraId="7A41E6D8" w14:textId="56237CB6" w:rsidR="00C86DB8" w:rsidRDefault="006B1BDB" w:rsidP="00C86DB8">
      <w:pPr>
        <w:rPr>
          <w:b/>
          <w:bCs/>
        </w:rPr>
      </w:pPr>
      <w:r w:rsidRPr="006B1BDB">
        <w:rPr>
          <w:b/>
          <w:bCs/>
        </w:rPr>
        <w:t>Paul Baldwin Chair of Trustees</w:t>
      </w:r>
    </w:p>
    <w:p w14:paraId="2A742D28" w14:textId="45F5259B" w:rsidR="006B1BDB" w:rsidRDefault="006B1BDB">
      <w:pPr>
        <w:rPr>
          <w:b/>
          <w:bCs/>
        </w:rPr>
      </w:pPr>
      <w:r>
        <w:rPr>
          <w:b/>
          <w:bCs/>
        </w:rPr>
        <w:br w:type="page"/>
      </w:r>
    </w:p>
    <w:p w14:paraId="00000020" w14:textId="5F1806B4" w:rsidR="00FC58CD" w:rsidRDefault="00F16D85" w:rsidP="006B1BDB">
      <w:pPr>
        <w:pStyle w:val="Title"/>
      </w:pPr>
      <w:r>
        <w:lastRenderedPageBreak/>
        <w:t xml:space="preserve">ABOUT US </w:t>
      </w:r>
    </w:p>
    <w:p w14:paraId="00000021" w14:textId="0B7F0998" w:rsidR="00FC58CD" w:rsidRDefault="00F16D85" w:rsidP="006B1BDB">
      <w:r>
        <w:t xml:space="preserve">Battersea is one of the oldest and </w:t>
      </w:r>
      <w:r w:rsidR="006B1BDB">
        <w:t>best-known</w:t>
      </w:r>
      <w:r>
        <w:t xml:space="preserve"> </w:t>
      </w:r>
      <w:r w:rsidR="006B1BDB">
        <w:t>charities in</w:t>
      </w:r>
      <w:r>
        <w:t xml:space="preserve"> the world. </w:t>
      </w:r>
    </w:p>
    <w:p w14:paraId="60485DD9" w14:textId="5DBF596C" w:rsidR="006B1BDB" w:rsidRDefault="00F16D85" w:rsidP="006B1BDB">
      <w:r>
        <w:t xml:space="preserve">Our Founder, Mary </w:t>
      </w:r>
      <w:proofErr w:type="spellStart"/>
      <w:r>
        <w:t>Tealby</w:t>
      </w:r>
      <w:proofErr w:type="spellEnd"/>
      <w:r>
        <w:t xml:space="preserve">, was a pioneer of </w:t>
      </w:r>
      <w:r w:rsidR="006B1BDB">
        <w:t>animal welfare</w:t>
      </w:r>
      <w:r>
        <w:t xml:space="preserve"> and rescue when she set up Battersea in 1860.  Her mission was to never turn away an animal in need of our help, a promise Battersea keeps to this day. </w:t>
      </w:r>
      <w:r w:rsidR="006B1BDB">
        <w:t>Every year</w:t>
      </w:r>
      <w:r>
        <w:t xml:space="preserve"> we help around 5,000 dogs and cats across </w:t>
      </w:r>
      <w:r w:rsidR="006B1BDB">
        <w:t>our three</w:t>
      </w:r>
      <w:r>
        <w:t xml:space="preserve"> centres in London, Old Windsor and Brands Hatch and tens of thousands more</w:t>
      </w:r>
      <w:r w:rsidR="006B1BDB">
        <w:t xml:space="preserve"> </w:t>
      </w:r>
      <w:r>
        <w:t xml:space="preserve">beyond our gates.  </w:t>
      </w:r>
    </w:p>
    <w:p w14:paraId="00000023" w14:textId="3DBED9A1" w:rsidR="00FC58CD" w:rsidRPr="006B1BDB" w:rsidRDefault="00F16D85" w:rsidP="006B1BDB">
      <w:pPr>
        <w:pStyle w:val="ListParagraph"/>
        <w:numPr>
          <w:ilvl w:val="0"/>
          <w:numId w:val="3"/>
        </w:numPr>
        <w:rPr>
          <w:color w:val="009FE3"/>
        </w:rPr>
      </w:pPr>
      <w:r w:rsidRPr="00C86DB8">
        <w:t xml:space="preserve">We are proud of Battersea’s rich heritage. </w:t>
      </w:r>
      <w:r w:rsidR="006B1BDB" w:rsidRPr="00C86DB8">
        <w:t>Discover</w:t>
      </w:r>
      <w:r w:rsidR="006B1BDB" w:rsidRPr="006B1BDB">
        <w:rPr>
          <w:sz w:val="33"/>
          <w:szCs w:val="33"/>
          <w:vertAlign w:val="superscript"/>
        </w:rPr>
        <w:t xml:space="preserve"> </w:t>
      </w:r>
      <w:r w:rsidR="006B1BDB">
        <w:t>more</w:t>
      </w:r>
      <w:r>
        <w:t xml:space="preserve"> about our impact over the last 160 years</w:t>
      </w:r>
      <w:r w:rsidR="00C61A0A">
        <w:rPr>
          <w:color w:val="009FE3"/>
          <w:u w:val="single"/>
        </w:rPr>
        <w:t xml:space="preserve"> </w:t>
      </w:r>
      <w:hyperlink r:id="rId10" w:history="1">
        <w:r w:rsidR="00C61A0A" w:rsidRPr="00C61A0A">
          <w:rPr>
            <w:rStyle w:val="Hyperlink"/>
          </w:rPr>
          <w:t>in this video</w:t>
        </w:r>
      </w:hyperlink>
      <w:r w:rsidRPr="006B1BDB">
        <w:rPr>
          <w:color w:val="009FE3"/>
        </w:rPr>
        <w:t xml:space="preserve"> </w:t>
      </w:r>
    </w:p>
    <w:p w14:paraId="00000025" w14:textId="282B5021" w:rsidR="00FC58CD" w:rsidRPr="006B1BDB" w:rsidRDefault="00F16D85" w:rsidP="006B1BDB">
      <w:pPr>
        <w:pStyle w:val="ListParagraph"/>
        <w:numPr>
          <w:ilvl w:val="0"/>
          <w:numId w:val="3"/>
        </w:numPr>
        <w:rPr>
          <w:color w:val="009FE3"/>
        </w:rPr>
      </w:pPr>
      <w:r w:rsidRPr="00C86DB8">
        <w:t xml:space="preserve">Find out more about the work of our animal </w:t>
      </w:r>
      <w:r w:rsidR="006B1BDB" w:rsidRPr="00C86DB8">
        <w:t>care</w:t>
      </w:r>
      <w:r w:rsidR="006B1BDB" w:rsidRPr="006B1BDB">
        <w:rPr>
          <w:sz w:val="33"/>
          <w:szCs w:val="33"/>
          <w:vertAlign w:val="superscript"/>
        </w:rPr>
        <w:t xml:space="preserve"> </w:t>
      </w:r>
      <w:r w:rsidR="006B1BDB">
        <w:t>teams</w:t>
      </w:r>
      <w:r>
        <w:t xml:space="preserve"> working in our centres, in our</w:t>
      </w:r>
      <w:r w:rsidR="00C61A0A">
        <w:t xml:space="preserve"> </w:t>
      </w:r>
      <w:hyperlink r:id="rId11" w:history="1">
        <w:r w:rsidR="00C61A0A" w:rsidRPr="00C61A0A">
          <w:rPr>
            <w:rStyle w:val="Hyperlink"/>
          </w:rPr>
          <w:t>24 Hours in Battersea films</w:t>
        </w:r>
      </w:hyperlink>
    </w:p>
    <w:p w14:paraId="00000026" w14:textId="6C51F02B" w:rsidR="00FC58CD" w:rsidRDefault="00F16D85" w:rsidP="00C86DB8">
      <w:r>
        <w:t xml:space="preserve">More than ever, our focus is on using our profile </w:t>
      </w:r>
      <w:r w:rsidR="006B1BDB">
        <w:t>and voice</w:t>
      </w:r>
      <w:r>
        <w:t xml:space="preserve"> to make an impact for all dogs and cats that </w:t>
      </w:r>
      <w:r w:rsidR="006B1BDB">
        <w:t>need help</w:t>
      </w:r>
      <w:r>
        <w:t xml:space="preserve"> including those we will never see at our Battersea centres.  </w:t>
      </w:r>
    </w:p>
    <w:p w14:paraId="00000029" w14:textId="46FFBAE6" w:rsidR="00FC58CD" w:rsidRDefault="00F16D85" w:rsidP="00C86DB8">
      <w:r>
        <w:t xml:space="preserve">Our expertise means that the Government, the </w:t>
      </w:r>
      <w:proofErr w:type="gramStart"/>
      <w:r w:rsidR="006B1BDB">
        <w:t>sector</w:t>
      </w:r>
      <w:proofErr w:type="gramEnd"/>
      <w:r w:rsidR="006B1BDB">
        <w:t xml:space="preserve"> and</w:t>
      </w:r>
      <w:r>
        <w:t xml:space="preserve"> key partnerships seek us out for our trusted advice and to influence and create change. Our Public </w:t>
      </w:r>
      <w:r w:rsidR="006B1BDB">
        <w:t>Affairs team</w:t>
      </w:r>
      <w:r>
        <w:t xml:space="preserve"> actively engages with and influences politicians, key decision makers and wider society to create real change for animals through legislative changes such as animal cruelty sentencing as well as well as through </w:t>
      </w:r>
      <w:r w:rsidR="00C61A0A">
        <w:t>our impactful</w:t>
      </w:r>
      <w:r>
        <w:t xml:space="preserve"> campaigning voice. In recent years Battersea has grown in its wider impact with highly skilled </w:t>
      </w:r>
      <w:proofErr w:type="gramStart"/>
      <w:r>
        <w:t>teams  in</w:t>
      </w:r>
      <w:proofErr w:type="gramEnd"/>
      <w:r>
        <w:t xml:space="preserve"> Communications, Marketing and Fundraising working  together to engage supporters and change the way the  world thinks about rescue animals. </w:t>
      </w:r>
    </w:p>
    <w:p w14:paraId="0000002A" w14:textId="69D58D4C" w:rsidR="00FC58CD" w:rsidRDefault="00F16D85" w:rsidP="006B1BDB">
      <w:pPr>
        <w:pStyle w:val="ListParagraph"/>
        <w:numPr>
          <w:ilvl w:val="0"/>
          <w:numId w:val="5"/>
        </w:numPr>
      </w:pPr>
      <w:r w:rsidRPr="00C86DB8">
        <w:t>Rescue Is Our Favourite Breed is our long-</w:t>
      </w:r>
      <w:proofErr w:type="gramStart"/>
      <w:r w:rsidRPr="00C86DB8">
        <w:t>term</w:t>
      </w:r>
      <w:r w:rsidRPr="006B1BDB">
        <w:rPr>
          <w:sz w:val="33"/>
          <w:szCs w:val="33"/>
          <w:vertAlign w:val="superscript"/>
        </w:rPr>
        <w:t xml:space="preserve"> </w:t>
      </w:r>
      <w:r>
        <w:t xml:space="preserve"> campaign</w:t>
      </w:r>
      <w:proofErr w:type="gramEnd"/>
      <w:r>
        <w:t xml:space="preserve"> to get people thinking differently about  rescue animals. </w:t>
      </w:r>
      <w:hyperlink r:id="rId12" w:history="1">
        <w:r w:rsidRPr="00C61A0A">
          <w:rPr>
            <w:rStyle w:val="Hyperlink"/>
          </w:rPr>
          <w:t xml:space="preserve">Watch our ad. </w:t>
        </w:r>
      </w:hyperlink>
      <w:r>
        <w:t xml:space="preserve"> </w:t>
      </w:r>
    </w:p>
    <w:p w14:paraId="0000002C" w14:textId="4C8A5EDC" w:rsidR="00FC58CD" w:rsidRDefault="00C61A0A" w:rsidP="006B1BDB">
      <w:pPr>
        <w:pStyle w:val="ListParagraph"/>
        <w:numPr>
          <w:ilvl w:val="0"/>
          <w:numId w:val="5"/>
        </w:numPr>
      </w:pPr>
      <w:hyperlink r:id="rId13" w:history="1">
        <w:r w:rsidR="00F16D85" w:rsidRPr="00C61A0A">
          <w:rPr>
            <w:rStyle w:val="Hyperlink"/>
          </w:rPr>
          <w:t>This film</w:t>
        </w:r>
      </w:hyperlink>
      <w:r w:rsidR="00F16D85" w:rsidRPr="006B1BDB">
        <w:t xml:space="preserve"> gives a snapshot of Battersea’s achievements in 2019.</w:t>
      </w:r>
      <w:r w:rsidR="00F16D85">
        <w:t xml:space="preserve"> </w:t>
      </w:r>
    </w:p>
    <w:p w14:paraId="0DF47049" w14:textId="2F06021A" w:rsidR="00C61A0A" w:rsidRDefault="00C61A0A" w:rsidP="00C61A0A">
      <w:pPr>
        <w:pStyle w:val="ListParagraph"/>
        <w:numPr>
          <w:ilvl w:val="0"/>
          <w:numId w:val="5"/>
        </w:numPr>
      </w:pPr>
      <w:hyperlink r:id="rId14" w:history="1">
        <w:r w:rsidRPr="00C61A0A">
          <w:rPr>
            <w:rStyle w:val="Hyperlink"/>
          </w:rPr>
          <w:t>Here is our 2019 Annual Report</w:t>
        </w:r>
      </w:hyperlink>
      <w:r>
        <w:t xml:space="preserve"> </w:t>
      </w:r>
    </w:p>
    <w:p w14:paraId="0000002D" w14:textId="218BDEF0" w:rsidR="00FC58CD" w:rsidRDefault="00F16D85" w:rsidP="006B1BDB">
      <w:r>
        <w:t xml:space="preserve">Battersea’s influence now stretches globally as we strive to build a better world for dogs and cats, sharing our expertise with rescue and rehoming organisations across the world through our Academy and grant making in this growing and increasingly important area of our work.  </w:t>
      </w:r>
    </w:p>
    <w:p w14:paraId="5E2DD1D2" w14:textId="3E9D213E" w:rsidR="00FC58CD" w:rsidRDefault="00F16D85" w:rsidP="006B1BDB">
      <w:r>
        <w:t xml:space="preserve">Find out more about our global Academy and the difference it is making in </w:t>
      </w:r>
      <w:hyperlink r:id="rId15" w:history="1">
        <w:r w:rsidRPr="00C61A0A">
          <w:rPr>
            <w:rStyle w:val="Hyperlink"/>
          </w:rPr>
          <w:t>this film.</w:t>
        </w:r>
      </w:hyperlink>
    </w:p>
    <w:p w14:paraId="44751173" w14:textId="77777777" w:rsidR="006B1BDB" w:rsidRDefault="006B1BDB" w:rsidP="006B1BDB"/>
    <w:p w14:paraId="4AC9A07F" w14:textId="77777777" w:rsidR="006B1BDB" w:rsidRDefault="006B1BDB" w:rsidP="006B1BDB"/>
    <w:p w14:paraId="0F8AC7CA" w14:textId="3E864A8E" w:rsidR="006B1BDB" w:rsidRDefault="006B1BDB" w:rsidP="00A60426">
      <w:pPr>
        <w:pStyle w:val="Title"/>
      </w:pPr>
      <w:r>
        <w:t>VISION</w:t>
      </w:r>
      <w:r w:rsidR="00A60426">
        <w:t>/</w:t>
      </w:r>
      <w:r>
        <w:t>MISSION</w:t>
      </w:r>
      <w:r w:rsidR="00A60426">
        <w:t>/</w:t>
      </w:r>
      <w:r>
        <w:t>VALUE</w:t>
      </w:r>
      <w:r w:rsidR="00A60426">
        <w:t>S</w:t>
      </w:r>
    </w:p>
    <w:p w14:paraId="0000002E" w14:textId="0DC9BE00" w:rsidR="006B1BDB" w:rsidRPr="006B1BDB" w:rsidRDefault="006B1BDB" w:rsidP="006B1BDB">
      <w:pPr>
        <w:sectPr w:rsidR="006B1BDB" w:rsidRPr="006B1BDB" w:rsidSect="00A60426">
          <w:footerReference w:type="default" r:id="rId16"/>
          <w:type w:val="continuous"/>
          <w:pgSz w:w="11900" w:h="16820"/>
          <w:pgMar w:top="623" w:right="560" w:bottom="239" w:left="718" w:header="0" w:footer="720" w:gutter="0"/>
          <w:cols w:space="0"/>
        </w:sectPr>
      </w:pPr>
    </w:p>
    <w:p w14:paraId="319CEA78" w14:textId="112483EA" w:rsidR="006B1BDB" w:rsidRPr="006B1BDB" w:rsidRDefault="006B1BDB" w:rsidP="006B1BDB">
      <w:pPr>
        <w:widowControl w:val="0"/>
        <w:pBdr>
          <w:top w:val="nil"/>
          <w:left w:val="nil"/>
          <w:bottom w:val="nil"/>
          <w:right w:val="nil"/>
          <w:between w:val="nil"/>
        </w:pBdr>
        <w:spacing w:line="240" w:lineRule="auto"/>
        <w:rPr>
          <w:rFonts w:ascii="Franklin Gothic" w:eastAsia="Franklin Gothic" w:hAnsi="Franklin Gothic" w:cs="Franklin Gothic"/>
          <w:color w:val="FFFFFF"/>
          <w:sz w:val="20"/>
          <w:szCs w:val="20"/>
        </w:rPr>
        <w:sectPr w:rsidR="006B1BDB" w:rsidRPr="006B1BDB">
          <w:type w:val="continuous"/>
          <w:pgSz w:w="11900" w:h="16820"/>
          <w:pgMar w:top="623" w:right="693" w:bottom="239" w:left="720" w:header="0" w:footer="720" w:gutter="0"/>
          <w:cols w:num="2" w:space="720" w:equalWidth="0">
            <w:col w:w="5260" w:space="0"/>
            <w:col w:w="5260" w:space="0"/>
          </w:cols>
        </w:sectPr>
      </w:pPr>
    </w:p>
    <w:p w14:paraId="4F8428A6" w14:textId="77777777" w:rsidR="00A60426" w:rsidRDefault="00A60426" w:rsidP="006B1BDB">
      <w:pPr>
        <w:pStyle w:val="Title"/>
      </w:pPr>
    </w:p>
    <w:p w14:paraId="3161EF96" w14:textId="2287D1B1" w:rsidR="006B1BDB" w:rsidRDefault="006B1BDB" w:rsidP="006B1BDB">
      <w:pPr>
        <w:pStyle w:val="Title"/>
      </w:pPr>
      <w:r>
        <w:t xml:space="preserve">OUR VISION </w:t>
      </w:r>
    </w:p>
    <w:p w14:paraId="177CF38C" w14:textId="76D9B09D" w:rsidR="006B1BDB" w:rsidRPr="006B1BDB" w:rsidRDefault="006B1BDB" w:rsidP="006B1BDB">
      <w:r>
        <w:t xml:space="preserve">Battersea is here for every dog and cat, and we believe they should have the chance to live where they are treated with compassion, </w:t>
      </w:r>
      <w:proofErr w:type="gramStart"/>
      <w:r>
        <w:t>care</w:t>
      </w:r>
      <w:proofErr w:type="gramEnd"/>
      <w:r>
        <w:t xml:space="preserve"> and respect.</w:t>
      </w:r>
    </w:p>
    <w:p w14:paraId="00000038" w14:textId="140B3A56" w:rsidR="00FC58CD" w:rsidRDefault="00F16D85" w:rsidP="006B1BDB">
      <w:pPr>
        <w:widowControl w:val="0"/>
        <w:pBdr>
          <w:top w:val="nil"/>
          <w:left w:val="nil"/>
          <w:bottom w:val="nil"/>
          <w:right w:val="nil"/>
          <w:between w:val="nil"/>
        </w:pBdr>
        <w:spacing w:before="1404" w:line="240" w:lineRule="auto"/>
        <w:jc w:val="center"/>
        <w:rPr>
          <w:color w:val="000000"/>
          <w:sz w:val="72"/>
          <w:szCs w:val="72"/>
        </w:rPr>
      </w:pPr>
      <w:r>
        <w:rPr>
          <w:color w:val="000000"/>
          <w:sz w:val="72"/>
          <w:szCs w:val="72"/>
        </w:rPr>
        <w:t>OUR MISSION</w:t>
      </w:r>
    </w:p>
    <w:p w14:paraId="32E4E5E1" w14:textId="77777777" w:rsidR="00FC58CD" w:rsidRDefault="00F16D85" w:rsidP="006B1BDB">
      <w:r>
        <w:t xml:space="preserve">We aim never to turn away a dog or cat in need of </w:t>
      </w:r>
      <w:r w:rsidR="006B1BDB">
        <w:t>our help</w:t>
      </w:r>
      <w:r>
        <w:t xml:space="preserve">, ensuring they receive the best care possible </w:t>
      </w:r>
      <w:proofErr w:type="gramStart"/>
      <w:r>
        <w:t>no  matter</w:t>
      </w:r>
      <w:proofErr w:type="gramEnd"/>
      <w:r>
        <w:t xml:space="preserve"> how long it takes to find them a place to live. We are experts in championing and supporting </w:t>
      </w:r>
      <w:r w:rsidR="006B1BDB">
        <w:t>vulnerable dogs</w:t>
      </w:r>
      <w:r>
        <w:t xml:space="preserve"> and cats, creating lasting change for animals </w:t>
      </w:r>
      <w:proofErr w:type="gramStart"/>
      <w:r>
        <w:t>and  those</w:t>
      </w:r>
      <w:proofErr w:type="gramEnd"/>
      <w:r>
        <w:t xml:space="preserve"> who care for them, wherever they are. </w:t>
      </w:r>
    </w:p>
    <w:p w14:paraId="33596E0F" w14:textId="77777777" w:rsidR="006B1BDB" w:rsidRDefault="006B1BDB" w:rsidP="006B1BDB"/>
    <w:p w14:paraId="00000039" w14:textId="1253C92D" w:rsidR="006B1BDB" w:rsidRDefault="006B1BDB" w:rsidP="006B1BDB">
      <w:pPr>
        <w:sectPr w:rsidR="006B1BDB" w:rsidSect="006B1BDB">
          <w:type w:val="continuous"/>
          <w:pgSz w:w="11900" w:h="16820"/>
          <w:pgMar w:top="623" w:right="693" w:bottom="239" w:left="720" w:header="0" w:footer="720" w:gutter="0"/>
          <w:cols w:space="720"/>
        </w:sectPr>
      </w:pPr>
    </w:p>
    <w:p w14:paraId="0000003C" w14:textId="12AF78B1" w:rsidR="00FC58CD" w:rsidRDefault="00F16D85" w:rsidP="006B1BDB">
      <w:pPr>
        <w:pStyle w:val="Title"/>
      </w:pPr>
      <w:r>
        <w:t xml:space="preserve">OUR </w:t>
      </w:r>
      <w:r w:rsidR="006B1BDB">
        <w:t>VALUES</w:t>
      </w:r>
      <w:r>
        <w:t xml:space="preserve"> </w:t>
      </w:r>
    </w:p>
    <w:p w14:paraId="5BCC71F2" w14:textId="718B2BE5" w:rsidR="00B30636" w:rsidRPr="002D789F" w:rsidRDefault="00B30636" w:rsidP="00B30636">
      <w:pPr>
        <w:rPr>
          <w:b/>
          <w:bCs/>
        </w:rPr>
      </w:pPr>
      <w:r w:rsidRPr="002D789F">
        <w:rPr>
          <w:b/>
          <w:bCs/>
        </w:rPr>
        <w:t xml:space="preserve">CARE </w:t>
      </w:r>
    </w:p>
    <w:p w14:paraId="031FD2A7" w14:textId="77777777" w:rsidR="00B30636" w:rsidRDefault="00B30636" w:rsidP="00B30636"/>
    <w:p w14:paraId="1ADBE418" w14:textId="40BB6E81" w:rsidR="00B30636" w:rsidRDefault="00B30636" w:rsidP="00B30636">
      <w:r>
        <w:t>External</w:t>
      </w:r>
    </w:p>
    <w:p w14:paraId="621FF0BF" w14:textId="77777777" w:rsidR="00B30636" w:rsidRDefault="00B30636" w:rsidP="00B30636">
      <w:r>
        <w:t xml:space="preserve">We are passionate about the welfare of dogs and cats, and all of our work is inspired by the needs of, and our love for, </w:t>
      </w:r>
      <w:proofErr w:type="gramStart"/>
      <w:r>
        <w:t>animals</w:t>
      </w:r>
      <w:proofErr w:type="gramEnd"/>
    </w:p>
    <w:p w14:paraId="5481B826" w14:textId="77777777" w:rsidR="00B30636" w:rsidRDefault="00B30636" w:rsidP="00B30636"/>
    <w:p w14:paraId="1083170E" w14:textId="77777777" w:rsidR="00B30636" w:rsidRDefault="00F16D85" w:rsidP="00B30636">
      <w:r>
        <w:t xml:space="preserve">Internal </w:t>
      </w:r>
    </w:p>
    <w:p w14:paraId="0A8A274A" w14:textId="0B56B122" w:rsidR="00B30636" w:rsidRDefault="00B30636" w:rsidP="00B30636">
      <w:r>
        <w:t>We are passionate about each of us being the best that we can be, about the quality of our work, and about achieving high standards.</w:t>
      </w:r>
    </w:p>
    <w:p w14:paraId="17D6148F" w14:textId="77777777" w:rsidR="00B30636" w:rsidRDefault="00B30636" w:rsidP="00B30636"/>
    <w:p w14:paraId="589A009E" w14:textId="597176B8" w:rsidR="00B30636" w:rsidRPr="002D789F" w:rsidRDefault="00B30636" w:rsidP="00B30636">
      <w:pPr>
        <w:rPr>
          <w:b/>
          <w:bCs/>
        </w:rPr>
      </w:pPr>
      <w:r w:rsidRPr="002D789F">
        <w:rPr>
          <w:b/>
          <w:bCs/>
        </w:rPr>
        <w:lastRenderedPageBreak/>
        <w:t>EXCELLENCE</w:t>
      </w:r>
    </w:p>
    <w:p w14:paraId="70E448F5" w14:textId="77777777" w:rsidR="00B30636" w:rsidRDefault="00B30636" w:rsidP="00B30636"/>
    <w:p w14:paraId="072DB007" w14:textId="0ADF7610" w:rsidR="00B30636" w:rsidRDefault="00B30636" w:rsidP="00B30636">
      <w:r>
        <w:t>External</w:t>
      </w:r>
    </w:p>
    <w:p w14:paraId="39C0FB8F" w14:textId="3F73DFDE" w:rsidR="00B30636" w:rsidRDefault="00B30636" w:rsidP="00B30636">
      <w:r>
        <w:t>We have been working tirelessly to provide shelter for animals for over 150 years. We are one of the oldest animal charities in the world and the knowledge and experience we have gained has made us credible leaders in our field.</w:t>
      </w:r>
    </w:p>
    <w:p w14:paraId="5B60143A" w14:textId="77777777" w:rsidR="00B30636" w:rsidRDefault="00B30636" w:rsidP="00B30636"/>
    <w:p w14:paraId="271C4456" w14:textId="5891CD18" w:rsidR="00B30636" w:rsidRDefault="00B30636" w:rsidP="00B30636">
      <w:r>
        <w:t xml:space="preserve">Internal </w:t>
      </w:r>
    </w:p>
    <w:p w14:paraId="6C75E483" w14:textId="3D53B696" w:rsidR="00B30636" w:rsidRDefault="00B30636" w:rsidP="00B30636">
      <w:r>
        <w:t xml:space="preserve">We work to achieve excellent results and outcomes through continuous learning and development and by leading, inspiring, motivating, </w:t>
      </w:r>
      <w:proofErr w:type="gramStart"/>
      <w:r>
        <w:t>managing</w:t>
      </w:r>
      <w:proofErr w:type="gramEnd"/>
      <w:r>
        <w:t xml:space="preserve"> and developing teams, individuals and ourselves to achieve the highest levels of performance.</w:t>
      </w:r>
    </w:p>
    <w:p w14:paraId="4F90606C" w14:textId="77777777" w:rsidR="00B30636" w:rsidRDefault="00B30636" w:rsidP="00B30636"/>
    <w:p w14:paraId="7B2B4C5A" w14:textId="6121FEF3" w:rsidR="00B30636" w:rsidRPr="002D789F" w:rsidRDefault="00B30636" w:rsidP="00B30636">
      <w:pPr>
        <w:rPr>
          <w:b/>
          <w:bCs/>
        </w:rPr>
      </w:pPr>
      <w:r w:rsidRPr="002D789F">
        <w:rPr>
          <w:b/>
          <w:bCs/>
        </w:rPr>
        <w:t>DETERMINATION</w:t>
      </w:r>
    </w:p>
    <w:p w14:paraId="703E87B7" w14:textId="77777777" w:rsidR="00B30636" w:rsidRDefault="00B30636" w:rsidP="00B30636"/>
    <w:p w14:paraId="4FA535FC" w14:textId="70CFF775" w:rsidR="00B30636" w:rsidRDefault="00B30636" w:rsidP="00B30636">
      <w:r>
        <w:t>External</w:t>
      </w:r>
    </w:p>
    <w:p w14:paraId="755536BE" w14:textId="682566CE" w:rsidR="00B30636" w:rsidRDefault="00B30636" w:rsidP="00B30636">
      <w:r>
        <w:t xml:space="preserve">We deal with some of the most challenging situations that impact the lives of dogs and cats. We seek to tackle problems at source by working actively with communities and wider society, challenging </w:t>
      </w:r>
      <w:proofErr w:type="gramStart"/>
      <w:r>
        <w:t>misconceptions</w:t>
      </w:r>
      <w:proofErr w:type="gramEnd"/>
      <w:r>
        <w:t xml:space="preserve"> and encouraging owners to take responsibility for their pets and treat animals humanely. We will not shy away from difficult </w:t>
      </w:r>
      <w:proofErr w:type="gramStart"/>
      <w:r>
        <w:t>issues</w:t>
      </w:r>
      <w:proofErr w:type="gramEnd"/>
    </w:p>
    <w:p w14:paraId="7DE5E5D7" w14:textId="77777777" w:rsidR="00B30636" w:rsidRDefault="00B30636" w:rsidP="00B30636"/>
    <w:p w14:paraId="1014DC5E" w14:textId="77777777" w:rsidR="00B30636" w:rsidRDefault="00B30636" w:rsidP="00B30636">
      <w:r>
        <w:t xml:space="preserve">Internal </w:t>
      </w:r>
    </w:p>
    <w:p w14:paraId="1122AF3D" w14:textId="55D8DE56" w:rsidR="00B30636" w:rsidRDefault="00B30636" w:rsidP="00B30636">
      <w:r>
        <w:t xml:space="preserve">We embrace change and are proactive, </w:t>
      </w:r>
      <w:proofErr w:type="gramStart"/>
      <w:r>
        <w:t>creative</w:t>
      </w:r>
      <w:proofErr w:type="gramEnd"/>
      <w:r>
        <w:t xml:space="preserve"> and innovative in suggesting and implementing new and improved ways of working.</w:t>
      </w:r>
    </w:p>
    <w:p w14:paraId="7BD66EEB" w14:textId="77777777" w:rsidR="00B30636" w:rsidRDefault="00B30636" w:rsidP="00B30636"/>
    <w:p w14:paraId="0000004D" w14:textId="40E71076" w:rsidR="00FC58CD" w:rsidRDefault="00F16D85" w:rsidP="00B30636">
      <w:pPr>
        <w:rPr>
          <w:b/>
          <w:bCs/>
        </w:rPr>
      </w:pPr>
      <w:r w:rsidRPr="002D789F">
        <w:rPr>
          <w:b/>
          <w:bCs/>
        </w:rPr>
        <w:t xml:space="preserve">RESPECT </w:t>
      </w:r>
      <w:r w:rsidR="002D789F" w:rsidRPr="002D789F">
        <w:rPr>
          <w:b/>
          <w:bCs/>
        </w:rPr>
        <w:t xml:space="preserve"> </w:t>
      </w:r>
    </w:p>
    <w:p w14:paraId="7B6F67C3" w14:textId="77777777" w:rsidR="00A60426" w:rsidRPr="002D789F" w:rsidRDefault="00A60426" w:rsidP="00B30636">
      <w:pPr>
        <w:rPr>
          <w:b/>
          <w:bCs/>
        </w:rPr>
      </w:pPr>
    </w:p>
    <w:p w14:paraId="00000051" w14:textId="77777777" w:rsidR="00FC58CD" w:rsidRDefault="00F16D85" w:rsidP="002D789F">
      <w:r>
        <w:t xml:space="preserve">We treat all animals and </w:t>
      </w:r>
      <w:proofErr w:type="gramStart"/>
      <w:r>
        <w:t>people  with</w:t>
      </w:r>
      <w:proofErr w:type="gramEnd"/>
      <w:r>
        <w:t xml:space="preserve"> respect and dignity. </w:t>
      </w:r>
    </w:p>
    <w:p w14:paraId="00000053" w14:textId="747FB4DC" w:rsidR="00FC58CD" w:rsidRDefault="00FC58CD" w:rsidP="002D789F">
      <w:pPr>
        <w:widowControl w:val="0"/>
        <w:pBdr>
          <w:top w:val="nil"/>
          <w:left w:val="nil"/>
          <w:bottom w:val="nil"/>
          <w:right w:val="nil"/>
          <w:between w:val="nil"/>
        </w:pBdr>
        <w:spacing w:line="240" w:lineRule="auto"/>
        <w:rPr>
          <w:rFonts w:ascii="Franklin Gothic" w:eastAsia="Franklin Gothic" w:hAnsi="Franklin Gothic" w:cs="Franklin Gothic"/>
          <w:color w:val="000000"/>
          <w:sz w:val="18"/>
          <w:szCs w:val="18"/>
        </w:rPr>
      </w:pPr>
    </w:p>
    <w:p w14:paraId="0000005B" w14:textId="558FB97B" w:rsidR="00FC58CD" w:rsidRDefault="00F16D85" w:rsidP="002D789F">
      <w:r>
        <w:t xml:space="preserve">Internal </w:t>
      </w:r>
    </w:p>
    <w:p w14:paraId="05CB828C" w14:textId="15C8B40E" w:rsidR="002D789F" w:rsidRDefault="002D789F" w:rsidP="002D789F">
      <w:r>
        <w:t>We respect and value the contribution of all individuals and teams, working constructively and collaboratively together to achieve positive outcomes.</w:t>
      </w:r>
    </w:p>
    <w:p w14:paraId="4FB037C1" w14:textId="77777777" w:rsidR="002D789F" w:rsidRDefault="002D789F" w:rsidP="002D789F"/>
    <w:p w14:paraId="59E1F197" w14:textId="7BECAF6E" w:rsidR="002D789F" w:rsidRDefault="002D789F" w:rsidP="002D789F">
      <w:pPr>
        <w:rPr>
          <w:b/>
          <w:bCs/>
        </w:rPr>
      </w:pPr>
      <w:r w:rsidRPr="002D789F">
        <w:rPr>
          <w:b/>
          <w:bCs/>
        </w:rPr>
        <w:t xml:space="preserve">INTEGRITY </w:t>
      </w:r>
    </w:p>
    <w:p w14:paraId="4212F816" w14:textId="77777777" w:rsidR="00A60426" w:rsidRPr="002D789F" w:rsidRDefault="00A60426" w:rsidP="002D789F">
      <w:pPr>
        <w:rPr>
          <w:b/>
          <w:bCs/>
        </w:rPr>
      </w:pPr>
    </w:p>
    <w:p w14:paraId="0CDDDB24" w14:textId="77777777" w:rsidR="002D789F" w:rsidRDefault="002D789F" w:rsidP="002D789F">
      <w:r>
        <w:t>External</w:t>
      </w:r>
    </w:p>
    <w:p w14:paraId="6F25FF0B" w14:textId="389838A1" w:rsidR="002D789F" w:rsidRDefault="002D789F" w:rsidP="002D789F">
      <w:r>
        <w:t>We are trustworthy. We are indebted to our supporters and greatly value all the donations given to us, ensuring they are carefully spent on providing the best possible future for animals.</w:t>
      </w:r>
    </w:p>
    <w:p w14:paraId="42C1467D" w14:textId="77777777" w:rsidR="002D789F" w:rsidRDefault="002D789F" w:rsidP="002D789F"/>
    <w:p w14:paraId="1FB643E1" w14:textId="0BBA06A0" w:rsidR="002D789F" w:rsidRDefault="002D789F" w:rsidP="002D789F">
      <w:r>
        <w:t xml:space="preserve">Internal </w:t>
      </w:r>
    </w:p>
    <w:p w14:paraId="7A9CDA19" w14:textId="01C691C3" w:rsidR="002D789F" w:rsidRDefault="002D789F" w:rsidP="002D789F">
      <w:r>
        <w:t xml:space="preserve">We are responsible, accountable, efficient and effective in all that we do, by communicating openly, honestly and </w:t>
      </w:r>
      <w:proofErr w:type="gramStart"/>
      <w:r>
        <w:t>constructively</w:t>
      </w:r>
      <w:proofErr w:type="gramEnd"/>
    </w:p>
    <w:p w14:paraId="56844EAE" w14:textId="77777777" w:rsidR="002D789F" w:rsidRDefault="002D789F" w:rsidP="002D789F"/>
    <w:p w14:paraId="4EE83F93" w14:textId="6CC437D6" w:rsidR="002D789F" w:rsidRDefault="002D789F" w:rsidP="002D789F">
      <w:pPr>
        <w:rPr>
          <w:b/>
          <w:bCs/>
        </w:rPr>
      </w:pPr>
      <w:r w:rsidRPr="002D789F">
        <w:rPr>
          <w:b/>
          <w:bCs/>
        </w:rPr>
        <w:t>COMMITMENT</w:t>
      </w:r>
    </w:p>
    <w:p w14:paraId="3E9EF066" w14:textId="77777777" w:rsidR="00A60426" w:rsidRPr="002D789F" w:rsidRDefault="00A60426" w:rsidP="002D789F">
      <w:pPr>
        <w:rPr>
          <w:b/>
          <w:bCs/>
        </w:rPr>
      </w:pPr>
    </w:p>
    <w:p w14:paraId="362C9EDD" w14:textId="71ED0A51" w:rsidR="002D789F" w:rsidRDefault="002D789F" w:rsidP="002D789F">
      <w:r>
        <w:t>External</w:t>
      </w:r>
    </w:p>
    <w:p w14:paraId="178CE69D" w14:textId="21543B11" w:rsidR="002D789F" w:rsidRDefault="002D789F" w:rsidP="002D789F">
      <w:r>
        <w:t>We strive to find every dog and cat a permanent, loving home. We put no limit on the time an animal stays with us, and we will never put an animal to sleep will never put an animal to sleep unless significant medical, safety or legal reasons compel us to do so. Our staff and volunteers are hugely committed.</w:t>
      </w:r>
    </w:p>
    <w:p w14:paraId="769EAC63" w14:textId="77777777" w:rsidR="002D789F" w:rsidRDefault="002D789F" w:rsidP="002D789F"/>
    <w:p w14:paraId="5A11A4D3" w14:textId="1377D121" w:rsidR="002D789F" w:rsidRDefault="002D789F" w:rsidP="002D789F">
      <w:r>
        <w:t xml:space="preserve">Internal </w:t>
      </w:r>
    </w:p>
    <w:p w14:paraId="6255850D" w14:textId="77777777" w:rsidR="006B1BDB" w:rsidRDefault="002D789F" w:rsidP="002D789F">
      <w:r>
        <w:t>We focus on and are committed to the impact of our work and the difference that we can each make.</w:t>
      </w:r>
    </w:p>
    <w:p w14:paraId="38D5844F" w14:textId="77777777" w:rsidR="007F3C06" w:rsidRDefault="007F3C06" w:rsidP="002D789F"/>
    <w:p w14:paraId="58ABB253" w14:textId="77777777" w:rsidR="007F3C06" w:rsidRDefault="007F3C06" w:rsidP="002D789F"/>
    <w:p w14:paraId="6A9FBD9C" w14:textId="724192DA" w:rsidR="007F3C06" w:rsidRPr="002D789F" w:rsidRDefault="007F3C06" w:rsidP="002D789F">
      <w:pPr>
        <w:sectPr w:rsidR="007F3C06" w:rsidRPr="002D789F" w:rsidSect="006B1BDB">
          <w:type w:val="continuous"/>
          <w:pgSz w:w="11900" w:h="16820"/>
          <w:pgMar w:top="623" w:right="1096" w:bottom="239" w:left="728" w:header="0" w:footer="720" w:gutter="0"/>
          <w:cols w:space="720"/>
        </w:sectPr>
      </w:pPr>
    </w:p>
    <w:p w14:paraId="04E8AD38" w14:textId="08A1B2CB" w:rsidR="002D789F" w:rsidRPr="002D789F" w:rsidRDefault="002D789F" w:rsidP="002D789F">
      <w:pPr>
        <w:widowControl w:val="0"/>
        <w:pBdr>
          <w:top w:val="nil"/>
          <w:left w:val="nil"/>
          <w:bottom w:val="nil"/>
          <w:right w:val="nil"/>
          <w:between w:val="nil"/>
        </w:pBdr>
        <w:spacing w:line="201" w:lineRule="auto"/>
        <w:ind w:right="5"/>
        <w:rPr>
          <w:rFonts w:ascii="Franklin Gothic" w:eastAsia="Franklin Gothic" w:hAnsi="Franklin Gothic" w:cs="Franklin Gothic"/>
          <w:color w:val="000000"/>
          <w:sz w:val="18"/>
          <w:szCs w:val="18"/>
        </w:rPr>
      </w:pPr>
    </w:p>
    <w:p w14:paraId="31EBCA46" w14:textId="77777777" w:rsidR="007F3C06" w:rsidRDefault="00F16D85" w:rsidP="002D789F">
      <w:pPr>
        <w:pStyle w:val="Title"/>
      </w:pPr>
      <w:proofErr w:type="gramStart"/>
      <w:r>
        <w:t xml:space="preserve">OUR </w:t>
      </w:r>
      <w:r w:rsidR="002D789F">
        <w:t xml:space="preserve"> </w:t>
      </w:r>
      <w:r>
        <w:t>STRATEGIC</w:t>
      </w:r>
      <w:proofErr w:type="gramEnd"/>
      <w:r>
        <w:t xml:space="preserve"> GOALS</w:t>
      </w:r>
    </w:p>
    <w:p w14:paraId="516340CB" w14:textId="5E886732" w:rsidR="002D789F" w:rsidRDefault="00F16D85" w:rsidP="002D789F">
      <w:pPr>
        <w:pStyle w:val="Title"/>
      </w:pPr>
      <w:r>
        <w:t xml:space="preserve"> </w:t>
      </w:r>
    </w:p>
    <w:p w14:paraId="6D7A53F2" w14:textId="77777777" w:rsidR="007F3C06" w:rsidRDefault="007F3C06" w:rsidP="002D789F">
      <w:pPr>
        <w:sectPr w:rsidR="007F3C06">
          <w:type w:val="continuous"/>
          <w:pgSz w:w="11900" w:h="16820"/>
          <w:pgMar w:top="623" w:right="494" w:bottom="239" w:left="697" w:header="0" w:footer="720" w:gutter="0"/>
          <w:cols w:space="720" w:equalWidth="0">
            <w:col w:w="10708" w:space="0"/>
          </w:cols>
        </w:sectPr>
      </w:pPr>
    </w:p>
    <w:p w14:paraId="000000AD" w14:textId="74795337" w:rsidR="00FC58CD" w:rsidRDefault="00F16D85" w:rsidP="002D789F">
      <w:pPr>
        <w:sectPr w:rsidR="00FC58CD" w:rsidSect="007F3C06">
          <w:type w:val="continuous"/>
          <w:pgSz w:w="11900" w:h="16820"/>
          <w:pgMar w:top="623" w:right="494" w:bottom="239" w:left="697" w:header="0" w:footer="720" w:gutter="0"/>
          <w:cols w:space="720"/>
        </w:sectPr>
      </w:pPr>
      <w:r>
        <w:t>By 2023 we will have:</w:t>
      </w:r>
    </w:p>
    <w:p w14:paraId="000000AE" w14:textId="0ECA9097" w:rsidR="00FC58CD" w:rsidRDefault="00F16D85" w:rsidP="007F3C06">
      <w:pPr>
        <w:pStyle w:val="ListParagraph"/>
        <w:numPr>
          <w:ilvl w:val="0"/>
          <w:numId w:val="7"/>
        </w:numPr>
      </w:pPr>
      <w:r w:rsidRPr="002D789F">
        <w:t xml:space="preserve">Helped 320,000 dogs and cats through our </w:t>
      </w:r>
      <w:proofErr w:type="gramStart"/>
      <w:r w:rsidRPr="002D789F">
        <w:t>existing</w:t>
      </w:r>
      <w:r w:rsidRPr="007F3C06">
        <w:rPr>
          <w:sz w:val="33"/>
          <w:szCs w:val="33"/>
          <w:vertAlign w:val="superscript"/>
        </w:rPr>
        <w:t xml:space="preserve"> </w:t>
      </w:r>
      <w:r>
        <w:t xml:space="preserve"> and</w:t>
      </w:r>
      <w:proofErr w:type="gramEnd"/>
      <w:r>
        <w:t xml:space="preserve"> new centres; our Battersea Communities; the  Battersea Academy; our grant giving programme; by increasing the rescue sector’s share of the pet  acquisition market; and other initiatives</w:t>
      </w:r>
      <w:r w:rsidR="007F3C06">
        <w:t>.</w:t>
      </w:r>
    </w:p>
    <w:p w14:paraId="000000AF" w14:textId="37F5BE43" w:rsidR="00FC58CD" w:rsidRDefault="00F16D85" w:rsidP="007F3C06">
      <w:pPr>
        <w:pStyle w:val="ListParagraph"/>
        <w:numPr>
          <w:ilvl w:val="0"/>
          <w:numId w:val="7"/>
        </w:numPr>
      </w:pPr>
      <w:r w:rsidRPr="002D789F">
        <w:lastRenderedPageBreak/>
        <w:t xml:space="preserve">Increased the number of Battersea centres we </w:t>
      </w:r>
      <w:r w:rsidR="007F3C06" w:rsidRPr="002D789F">
        <w:t>operate,</w:t>
      </w:r>
      <w:r w:rsidR="007F3C06" w:rsidRPr="007F3C06">
        <w:rPr>
          <w:sz w:val="33"/>
          <w:szCs w:val="33"/>
          <w:vertAlign w:val="superscript"/>
        </w:rPr>
        <w:t xml:space="preserve"> </w:t>
      </w:r>
      <w:r w:rsidR="007F3C06">
        <w:t>whether</w:t>
      </w:r>
      <w:r>
        <w:t xml:space="preserve"> through acquisition or merger </w:t>
      </w:r>
    </w:p>
    <w:p w14:paraId="000000B0" w14:textId="34FF4771" w:rsidR="00FC58CD" w:rsidRDefault="00F16D85" w:rsidP="007F3C06">
      <w:pPr>
        <w:pStyle w:val="ListParagraph"/>
        <w:numPr>
          <w:ilvl w:val="0"/>
          <w:numId w:val="7"/>
        </w:numPr>
      </w:pPr>
      <w:r w:rsidRPr="002D789F">
        <w:t xml:space="preserve">Further enhanced Battersea’s reputation as a </w:t>
      </w:r>
      <w:r w:rsidR="007F3C06" w:rsidRPr="002D789F">
        <w:t>sector</w:t>
      </w:r>
      <w:r w:rsidR="007F3C06" w:rsidRPr="007F3C06">
        <w:rPr>
          <w:sz w:val="33"/>
          <w:szCs w:val="33"/>
          <w:vertAlign w:val="superscript"/>
        </w:rPr>
        <w:t xml:space="preserve"> </w:t>
      </w:r>
      <w:r w:rsidR="007F3C06">
        <w:t>leader</w:t>
      </w:r>
      <w:r>
        <w:t xml:space="preserve"> and expert, through the delivery of the </w:t>
      </w:r>
      <w:proofErr w:type="gramStart"/>
      <w:r>
        <w:t>Battersea  Academy</w:t>
      </w:r>
      <w:proofErr w:type="gramEnd"/>
      <w:r>
        <w:t xml:space="preserve"> at home and abroad </w:t>
      </w:r>
    </w:p>
    <w:p w14:paraId="000000B1" w14:textId="42570518" w:rsidR="00FC58CD" w:rsidRDefault="00F16D85" w:rsidP="007F3C06">
      <w:pPr>
        <w:pStyle w:val="ListParagraph"/>
        <w:numPr>
          <w:ilvl w:val="0"/>
          <w:numId w:val="7"/>
        </w:numPr>
      </w:pPr>
      <w:r w:rsidRPr="002D789F">
        <w:t xml:space="preserve">Increased our partnership working to enable </w:t>
      </w:r>
      <w:r w:rsidR="007F3C06" w:rsidRPr="002D789F">
        <w:t>shared</w:t>
      </w:r>
      <w:r w:rsidR="007F3C06" w:rsidRPr="007F3C06">
        <w:rPr>
          <w:sz w:val="33"/>
          <w:szCs w:val="33"/>
          <w:vertAlign w:val="superscript"/>
        </w:rPr>
        <w:t xml:space="preserve"> </w:t>
      </w:r>
      <w:r w:rsidR="007F3C06">
        <w:t>campaigns</w:t>
      </w:r>
      <w:r>
        <w:t xml:space="preserve"> and rescue </w:t>
      </w:r>
      <w:r w:rsidR="007F3C06">
        <w:t>activities.</w:t>
      </w:r>
      <w:r>
        <w:t xml:space="preserve"> </w:t>
      </w:r>
    </w:p>
    <w:p w14:paraId="000000B2" w14:textId="1F6B5458" w:rsidR="00FC58CD" w:rsidRDefault="00F16D85" w:rsidP="007F3C06">
      <w:pPr>
        <w:pStyle w:val="ListParagraph"/>
        <w:numPr>
          <w:ilvl w:val="0"/>
          <w:numId w:val="7"/>
        </w:numPr>
      </w:pPr>
      <w:r w:rsidRPr="002D789F">
        <w:t>Established ‘Reframing Rescue’ as a movement and</w:t>
      </w:r>
      <w:r w:rsidRPr="007F3C06">
        <w:rPr>
          <w:sz w:val="33"/>
          <w:szCs w:val="33"/>
          <w:vertAlign w:val="superscript"/>
        </w:rPr>
        <w:t xml:space="preserve"> </w:t>
      </w:r>
      <w:r>
        <w:t xml:space="preserve">made it a highly compelling proposition for public </w:t>
      </w:r>
      <w:proofErr w:type="gramStart"/>
      <w:r>
        <w:t>choice</w:t>
      </w:r>
      <w:proofErr w:type="gramEnd"/>
      <w:r>
        <w:t xml:space="preserve"> </w:t>
      </w:r>
    </w:p>
    <w:p w14:paraId="000000B3" w14:textId="738F79A6" w:rsidR="00FC58CD" w:rsidRDefault="00F16D85" w:rsidP="007F3C06">
      <w:pPr>
        <w:pStyle w:val="ListParagraph"/>
        <w:numPr>
          <w:ilvl w:val="0"/>
          <w:numId w:val="7"/>
        </w:numPr>
      </w:pPr>
      <w:r w:rsidRPr="002D789F">
        <w:t xml:space="preserve">Increased the prominence of the UK rescue </w:t>
      </w:r>
      <w:proofErr w:type="gramStart"/>
      <w:r w:rsidRPr="002D789F">
        <w:t>sector,</w:t>
      </w:r>
      <w:r w:rsidRPr="007F3C06">
        <w:rPr>
          <w:sz w:val="33"/>
          <w:szCs w:val="33"/>
          <w:vertAlign w:val="superscript"/>
        </w:rPr>
        <w:t xml:space="preserve"> </w:t>
      </w:r>
      <w:r>
        <w:t xml:space="preserve"> leading</w:t>
      </w:r>
      <w:proofErr w:type="gramEnd"/>
      <w:r>
        <w:t xml:space="preserve"> to tens of thousands of additional dogs and  cats adopted from rescue centres annually </w:t>
      </w:r>
    </w:p>
    <w:p w14:paraId="000000B4" w14:textId="3B397953" w:rsidR="00FC58CD" w:rsidRDefault="00F16D85" w:rsidP="007F3C06">
      <w:pPr>
        <w:pStyle w:val="ListParagraph"/>
        <w:numPr>
          <w:ilvl w:val="0"/>
          <w:numId w:val="7"/>
        </w:numPr>
      </w:pPr>
      <w:r w:rsidRPr="002D789F">
        <w:t xml:space="preserve">Raised standards in UK dog and cat breeding </w:t>
      </w:r>
      <w:r w:rsidR="007F3C06" w:rsidRPr="002D789F">
        <w:t>practices</w:t>
      </w:r>
      <w:r w:rsidR="007F3C06" w:rsidRPr="007F3C06">
        <w:rPr>
          <w:sz w:val="33"/>
          <w:szCs w:val="33"/>
          <w:vertAlign w:val="superscript"/>
        </w:rPr>
        <w:t xml:space="preserve"> </w:t>
      </w:r>
      <w:r w:rsidR="007F3C06">
        <w:t>by</w:t>
      </w:r>
      <w:r>
        <w:t xml:space="preserve"> working collaboratively to enshrine new </w:t>
      </w:r>
      <w:proofErr w:type="gramStart"/>
      <w:r>
        <w:t>animal  licensing</w:t>
      </w:r>
      <w:proofErr w:type="gramEnd"/>
      <w:r>
        <w:t xml:space="preserve"> laws and established a regulatory framework  for animal rescues, rehoming centres and sanctuaries </w:t>
      </w:r>
    </w:p>
    <w:p w14:paraId="000000B5" w14:textId="6A6DFF47" w:rsidR="00FC58CD" w:rsidRDefault="00F16D85" w:rsidP="007F3C06">
      <w:pPr>
        <w:pStyle w:val="ListParagraph"/>
        <w:numPr>
          <w:ilvl w:val="0"/>
          <w:numId w:val="7"/>
        </w:numPr>
      </w:pPr>
      <w:r w:rsidRPr="002D789F">
        <w:t>Helped more dogs and cats by connecting more people</w:t>
      </w:r>
      <w:r w:rsidRPr="007F3C06">
        <w:rPr>
          <w:sz w:val="33"/>
          <w:szCs w:val="33"/>
          <w:vertAlign w:val="superscript"/>
        </w:rPr>
        <w:t xml:space="preserve"> </w:t>
      </w:r>
      <w:r>
        <w:t xml:space="preserve">with pets, by identifying wide ranging opportunities to champion the human/ animal </w:t>
      </w:r>
      <w:proofErr w:type="gramStart"/>
      <w:r>
        <w:t>bond</w:t>
      </w:r>
      <w:proofErr w:type="gramEnd"/>
      <w:r>
        <w:t xml:space="preserve"> </w:t>
      </w:r>
    </w:p>
    <w:p w14:paraId="5846DA3B" w14:textId="68661A92" w:rsidR="007F3C06" w:rsidRDefault="00F16D85" w:rsidP="007F3C06">
      <w:pPr>
        <w:pStyle w:val="ListParagraph"/>
        <w:numPr>
          <w:ilvl w:val="0"/>
          <w:numId w:val="7"/>
        </w:numPr>
        <w:sectPr w:rsidR="007F3C06" w:rsidSect="007F3C06">
          <w:type w:val="continuous"/>
          <w:pgSz w:w="11900" w:h="16820"/>
          <w:pgMar w:top="623" w:right="711" w:bottom="239" w:left="772" w:header="0" w:footer="720" w:gutter="0"/>
          <w:cols w:space="720"/>
        </w:sectPr>
      </w:pPr>
      <w:r w:rsidRPr="002D789F">
        <w:t xml:space="preserve">Promoted and reinforced our One Battersea </w:t>
      </w:r>
      <w:r w:rsidR="007F3C06" w:rsidRPr="002D789F">
        <w:t>approach</w:t>
      </w:r>
      <w:r w:rsidR="007F3C06" w:rsidRPr="007F3C06">
        <w:rPr>
          <w:sz w:val="33"/>
          <w:szCs w:val="33"/>
          <w:vertAlign w:val="superscript"/>
        </w:rPr>
        <w:t xml:space="preserve"> </w:t>
      </w:r>
      <w:r w:rsidR="007F3C06">
        <w:t>internally</w:t>
      </w:r>
      <w:r>
        <w:t>, with continued, collaborative working between teams and across all centres</w:t>
      </w:r>
      <w:r w:rsidR="007F3C06">
        <w:t>.</w:t>
      </w:r>
    </w:p>
    <w:p w14:paraId="7D726EDE" w14:textId="77777777" w:rsidR="007F3C06" w:rsidRDefault="007F3C06">
      <w:pPr>
        <w:widowControl w:val="0"/>
        <w:pBdr>
          <w:top w:val="nil"/>
          <w:left w:val="nil"/>
          <w:bottom w:val="nil"/>
          <w:right w:val="nil"/>
          <w:between w:val="nil"/>
        </w:pBdr>
        <w:spacing w:before="1385" w:line="240" w:lineRule="auto"/>
        <w:rPr>
          <w:color w:val="000000"/>
          <w:sz w:val="80"/>
          <w:szCs w:val="80"/>
        </w:rPr>
        <w:sectPr w:rsidR="007F3C06">
          <w:type w:val="continuous"/>
          <w:pgSz w:w="11900" w:h="16820"/>
          <w:pgMar w:top="623" w:right="704" w:bottom="239" w:left="718" w:header="0" w:footer="720" w:gutter="0"/>
          <w:cols w:num="2" w:space="720" w:equalWidth="0">
            <w:col w:w="5240" w:space="0"/>
            <w:col w:w="5240" w:space="0"/>
          </w:cols>
        </w:sectPr>
      </w:pPr>
    </w:p>
    <w:p w14:paraId="5E1AC187" w14:textId="77777777" w:rsidR="007F3C06" w:rsidRDefault="007F3C06" w:rsidP="007F3C06">
      <w:pPr>
        <w:widowControl w:val="0"/>
        <w:pBdr>
          <w:top w:val="nil"/>
          <w:left w:val="nil"/>
          <w:bottom w:val="nil"/>
          <w:right w:val="nil"/>
          <w:between w:val="nil"/>
        </w:pBdr>
        <w:spacing w:before="1385" w:line="240" w:lineRule="auto"/>
        <w:rPr>
          <w:color w:val="000000"/>
          <w:sz w:val="80"/>
          <w:szCs w:val="80"/>
        </w:rPr>
      </w:pPr>
    </w:p>
    <w:p w14:paraId="000000B9" w14:textId="39F6B676" w:rsidR="00FC58CD" w:rsidRDefault="00F16D85" w:rsidP="007F3C06">
      <w:pPr>
        <w:widowControl w:val="0"/>
        <w:pBdr>
          <w:top w:val="nil"/>
          <w:left w:val="nil"/>
          <w:bottom w:val="nil"/>
          <w:right w:val="nil"/>
          <w:between w:val="nil"/>
        </w:pBdr>
        <w:spacing w:before="1385" w:line="240" w:lineRule="auto"/>
        <w:jc w:val="center"/>
        <w:rPr>
          <w:color w:val="000000"/>
          <w:sz w:val="80"/>
          <w:szCs w:val="80"/>
        </w:rPr>
      </w:pPr>
      <w:r>
        <w:rPr>
          <w:color w:val="000000"/>
          <w:sz w:val="80"/>
          <w:szCs w:val="80"/>
        </w:rPr>
        <w:lastRenderedPageBreak/>
        <w:t>ABOUT THE ROLES</w:t>
      </w:r>
    </w:p>
    <w:p w14:paraId="000000BA" w14:textId="312F0045" w:rsidR="00FC58CD" w:rsidRPr="007F3C06" w:rsidRDefault="00F16D85" w:rsidP="007F3C06">
      <w:pPr>
        <w:jc w:val="center"/>
        <w:rPr>
          <w:b/>
          <w:bCs/>
        </w:rPr>
      </w:pPr>
      <w:r w:rsidRPr="007F3C06">
        <w:rPr>
          <w:b/>
          <w:bCs/>
        </w:rPr>
        <w:t>MAIN PURPOSE OF THE ROLE</w:t>
      </w:r>
    </w:p>
    <w:p w14:paraId="000000BB" w14:textId="7695B20F" w:rsidR="00FC58CD" w:rsidRDefault="00F16D85" w:rsidP="007F3C06">
      <w:r>
        <w:t xml:space="preserve">Our Board of Trustees (known as Council) are a vital part of Battersea, bringing their considerable experience and skills along with real enthusiasm and commitment to </w:t>
      </w:r>
      <w:r w:rsidR="007F3C06">
        <w:t>this crucial</w:t>
      </w:r>
      <w:r>
        <w:t xml:space="preserve"> role.  </w:t>
      </w:r>
    </w:p>
    <w:p w14:paraId="68F18E8E" w14:textId="748FBA8F" w:rsidR="007F3C06" w:rsidRDefault="00F16D85" w:rsidP="007F3C06">
      <w:r>
        <w:t xml:space="preserve">To support our strategy and build diversity on our Council, we’re looking for two new trustees to bring </w:t>
      </w:r>
      <w:r w:rsidR="007F3C06">
        <w:t>additional breadth</w:t>
      </w:r>
      <w:r>
        <w:t xml:space="preserve"> to the expertise and insight on our </w:t>
      </w:r>
      <w:proofErr w:type="gramStart"/>
      <w:r>
        <w:t>Council</w:t>
      </w:r>
      <w:proofErr w:type="gramEnd"/>
      <w:r>
        <w:t xml:space="preserve"> </w:t>
      </w:r>
    </w:p>
    <w:p w14:paraId="000000BD" w14:textId="33357BB6" w:rsidR="00FC58CD" w:rsidRDefault="00F16D85" w:rsidP="007F3C06">
      <w:pPr>
        <w:pStyle w:val="ListParagraph"/>
        <w:numPr>
          <w:ilvl w:val="0"/>
          <w:numId w:val="8"/>
        </w:numPr>
      </w:pPr>
      <w:r w:rsidRPr="007F3C06">
        <w:t xml:space="preserve">An individual with senior executive </w:t>
      </w:r>
      <w:proofErr w:type="gramStart"/>
      <w:r w:rsidRPr="007F3C06">
        <w:t>leadership</w:t>
      </w:r>
      <w:r w:rsidRPr="007F3C06">
        <w:rPr>
          <w:vertAlign w:val="superscript"/>
        </w:rPr>
        <w:t xml:space="preserve"> </w:t>
      </w:r>
      <w:r>
        <w:t xml:space="preserve"> experience</w:t>
      </w:r>
      <w:proofErr w:type="gramEnd"/>
      <w:r>
        <w:t xml:space="preserve"> in a substantial £50m+ pa UK charity,  with strong fundraising understanding/experience,  and preferably within the international development  sector </w:t>
      </w:r>
    </w:p>
    <w:p w14:paraId="000000BE" w14:textId="3DA9B946" w:rsidR="00FC58CD" w:rsidRDefault="00F16D85" w:rsidP="007F3C06">
      <w:pPr>
        <w:pStyle w:val="ListParagraph"/>
        <w:numPr>
          <w:ilvl w:val="0"/>
          <w:numId w:val="8"/>
        </w:numPr>
      </w:pPr>
      <w:r w:rsidRPr="007F3C06">
        <w:t xml:space="preserve">A legal/governance expert, currently operating </w:t>
      </w:r>
      <w:proofErr w:type="gramStart"/>
      <w:r w:rsidRPr="007F3C06">
        <w:t>at</w:t>
      </w:r>
      <w:r w:rsidRPr="007F3C06">
        <w:rPr>
          <w:sz w:val="33"/>
          <w:szCs w:val="33"/>
          <w:vertAlign w:val="superscript"/>
        </w:rPr>
        <w:t xml:space="preserve"> </w:t>
      </w:r>
      <w:r>
        <w:t xml:space="preserve"> minimum</w:t>
      </w:r>
      <w:proofErr w:type="gramEnd"/>
      <w:r>
        <w:t xml:space="preserve"> of partner level </w:t>
      </w:r>
    </w:p>
    <w:p w14:paraId="000000BF" w14:textId="28A45493" w:rsidR="00FC58CD" w:rsidRDefault="00F16D85" w:rsidP="007F3C06">
      <w:r>
        <w:t xml:space="preserve">These two new Trustees will join our Board of </w:t>
      </w:r>
      <w:r w:rsidR="007F3C06">
        <w:t>Trustees, known</w:t>
      </w:r>
      <w:r>
        <w:t xml:space="preserve"> as Council, who meet six times a year for a half day meeting with the Chief Executive and Directors.  Meetings are currently held virtually but once </w:t>
      </w:r>
      <w:r w:rsidR="007F3C06">
        <w:t>Covid restrictions</w:t>
      </w:r>
      <w:r>
        <w:t xml:space="preserve"> are lifted it is anticipated that 50% will be held virtually and 50% in person at our London centre.  </w:t>
      </w:r>
    </w:p>
    <w:p w14:paraId="434D6398" w14:textId="77777777" w:rsidR="007F3C06" w:rsidRDefault="007F3C06" w:rsidP="007F3C06"/>
    <w:p w14:paraId="000000C0" w14:textId="77777777" w:rsidR="00FC58CD" w:rsidRDefault="00F16D85" w:rsidP="007F3C06">
      <w:r>
        <w:t xml:space="preserve">There is also a full-day annual strategy meeting with </w:t>
      </w:r>
      <w:proofErr w:type="gramStart"/>
      <w:r>
        <w:t>the  Directors</w:t>
      </w:r>
      <w:proofErr w:type="gramEnd"/>
      <w:r>
        <w:t xml:space="preserve"> usually held in person at our Windsor centre.  </w:t>
      </w:r>
    </w:p>
    <w:p w14:paraId="000000C2" w14:textId="3B2D6633" w:rsidR="00FC58CD" w:rsidRDefault="00F16D85" w:rsidP="007F3C06">
      <w:r>
        <w:t xml:space="preserve">Both roles are appointments for an initial term of </w:t>
      </w:r>
      <w:proofErr w:type="gramStart"/>
      <w:r>
        <w:t>three  years</w:t>
      </w:r>
      <w:proofErr w:type="gramEnd"/>
      <w:r>
        <w:t xml:space="preserve"> and may be re-appointed for a further two terms of three years. We anticipate these the new Trustees will join the </w:t>
      </w:r>
      <w:proofErr w:type="gramStart"/>
      <w:r>
        <w:t>Council  of</w:t>
      </w:r>
      <w:proofErr w:type="gramEnd"/>
      <w:r>
        <w:t xml:space="preserve"> Trustees for the October 2021 Council meeting, with an induction prior to this.  </w:t>
      </w:r>
    </w:p>
    <w:p w14:paraId="000000C3" w14:textId="2BB600DE" w:rsidR="00FC58CD" w:rsidRDefault="00F16D85" w:rsidP="007F3C06">
      <w:pPr>
        <w:sectPr w:rsidR="00FC58CD" w:rsidSect="007F3C06">
          <w:type w:val="continuous"/>
          <w:pgSz w:w="11900" w:h="16820"/>
          <w:pgMar w:top="623" w:right="704" w:bottom="239" w:left="718" w:header="0" w:footer="720" w:gutter="0"/>
          <w:cols w:space="0"/>
        </w:sectPr>
      </w:pPr>
      <w:r>
        <w:t xml:space="preserve">These are volunteer unremunerated roles. All appointments are subject to references </w:t>
      </w:r>
      <w:r w:rsidR="007F3C06">
        <w:t>deemed satisfactory</w:t>
      </w:r>
      <w:r>
        <w:t xml:space="preserve"> by Battersea and are also subject to meeting Charity Commission Trustee eligibility requirements.  </w:t>
      </w:r>
    </w:p>
    <w:p w14:paraId="3FEBB255" w14:textId="77777777" w:rsidR="007F3C06" w:rsidRDefault="007F3C06">
      <w:pPr>
        <w:widowControl w:val="0"/>
        <w:pBdr>
          <w:top w:val="nil"/>
          <w:left w:val="nil"/>
          <w:bottom w:val="nil"/>
          <w:right w:val="nil"/>
          <w:between w:val="nil"/>
        </w:pBdr>
        <w:spacing w:before="1399" w:line="240" w:lineRule="auto"/>
        <w:rPr>
          <w:color w:val="000000"/>
          <w:sz w:val="24"/>
          <w:szCs w:val="24"/>
        </w:rPr>
      </w:pPr>
    </w:p>
    <w:p w14:paraId="41DFD11E" w14:textId="77777777" w:rsidR="007F3C06" w:rsidRDefault="007F3C06">
      <w:pPr>
        <w:widowControl w:val="0"/>
        <w:pBdr>
          <w:top w:val="nil"/>
          <w:left w:val="nil"/>
          <w:bottom w:val="nil"/>
          <w:right w:val="nil"/>
          <w:between w:val="nil"/>
        </w:pBdr>
        <w:spacing w:before="1399" w:line="240" w:lineRule="auto"/>
        <w:rPr>
          <w:color w:val="000000"/>
          <w:sz w:val="24"/>
          <w:szCs w:val="24"/>
        </w:rPr>
      </w:pPr>
    </w:p>
    <w:p w14:paraId="000000C7" w14:textId="50254BF5" w:rsidR="00FC58CD" w:rsidRDefault="00F16D85" w:rsidP="007F3C06">
      <w:pPr>
        <w:pStyle w:val="Title"/>
      </w:pPr>
      <w:r>
        <w:t xml:space="preserve">ROLE DESCRIPTION </w:t>
      </w:r>
    </w:p>
    <w:p w14:paraId="1EF05D53" w14:textId="77777777" w:rsidR="007F3C06" w:rsidRDefault="007F3C06" w:rsidP="00A60426">
      <w:pPr>
        <w:pStyle w:val="ListParagraph"/>
        <w:widowControl w:val="0"/>
        <w:numPr>
          <w:ilvl w:val="0"/>
          <w:numId w:val="10"/>
        </w:numPr>
        <w:pBdr>
          <w:top w:val="nil"/>
          <w:left w:val="nil"/>
          <w:bottom w:val="nil"/>
          <w:right w:val="nil"/>
          <w:between w:val="nil"/>
        </w:pBdr>
        <w:spacing w:line="237" w:lineRule="auto"/>
        <w:ind w:left="567" w:right="472" w:hanging="283"/>
      </w:pPr>
      <w:r>
        <w:t xml:space="preserve">To determine the strategic direction of Battersea through good governance and clear strategic planning </w:t>
      </w:r>
    </w:p>
    <w:p w14:paraId="2A432C84" w14:textId="310C8848" w:rsidR="007F3C06" w:rsidRDefault="007F3C06" w:rsidP="00A60426">
      <w:pPr>
        <w:pStyle w:val="ListParagraph"/>
        <w:widowControl w:val="0"/>
        <w:numPr>
          <w:ilvl w:val="0"/>
          <w:numId w:val="10"/>
        </w:numPr>
        <w:pBdr>
          <w:top w:val="nil"/>
          <w:left w:val="nil"/>
          <w:bottom w:val="nil"/>
          <w:right w:val="nil"/>
          <w:between w:val="nil"/>
        </w:pBdr>
        <w:spacing w:line="237" w:lineRule="auto"/>
        <w:ind w:left="567" w:right="472" w:hanging="283"/>
      </w:pPr>
      <w:r>
        <w:t xml:space="preserve">Collectively with other Trustees, to ensure that Battersea functions within the legal, charitable, and financial requirements of a charitable organisation, within company law and any other relevant legislation or regulations and strives to achieve best </w:t>
      </w:r>
      <w:proofErr w:type="gramStart"/>
      <w:r>
        <w:t>practice</w:t>
      </w:r>
      <w:proofErr w:type="gramEnd"/>
      <w:r>
        <w:t xml:space="preserve"> </w:t>
      </w:r>
    </w:p>
    <w:p w14:paraId="532AD385" w14:textId="2EE116D4" w:rsidR="007F3C06" w:rsidRDefault="007F3C06" w:rsidP="00A60426">
      <w:pPr>
        <w:pStyle w:val="ListParagraph"/>
        <w:widowControl w:val="0"/>
        <w:numPr>
          <w:ilvl w:val="0"/>
          <w:numId w:val="10"/>
        </w:numPr>
        <w:pBdr>
          <w:top w:val="nil"/>
          <w:left w:val="nil"/>
          <w:bottom w:val="nil"/>
          <w:right w:val="nil"/>
          <w:between w:val="nil"/>
        </w:pBdr>
        <w:spacing w:line="237" w:lineRule="auto"/>
        <w:ind w:left="567" w:right="472" w:hanging="283"/>
      </w:pPr>
      <w:r>
        <w:t xml:space="preserve">To ensure that Battersea pursues its objects as defined in its governing document and uses its resources exclusively in pursuance of its objects. </w:t>
      </w:r>
    </w:p>
    <w:p w14:paraId="668D18C8" w14:textId="7F1D173F" w:rsidR="007F3C06" w:rsidRDefault="007F3C06" w:rsidP="00A60426">
      <w:pPr>
        <w:pStyle w:val="ListParagraph"/>
        <w:widowControl w:val="0"/>
        <w:numPr>
          <w:ilvl w:val="0"/>
          <w:numId w:val="10"/>
        </w:numPr>
        <w:pBdr>
          <w:top w:val="nil"/>
          <w:left w:val="nil"/>
          <w:bottom w:val="nil"/>
          <w:right w:val="nil"/>
          <w:between w:val="nil"/>
        </w:pBdr>
        <w:spacing w:line="237" w:lineRule="auto"/>
        <w:ind w:left="567" w:right="472" w:hanging="283"/>
      </w:pPr>
      <w:r>
        <w:t xml:space="preserve">To use your specific skills, knowledge, and experience in: - voluntary sector leadership &amp; fundraising OR - legal &amp; governance to help other trustees reach sound decisions on strategy and policy. This may include scrutinising Board papers, leading on relevant discussions, highlighting key issues, providing advice on new initiatives, research, or other relevant issues. </w:t>
      </w:r>
    </w:p>
    <w:p w14:paraId="6DBE6BC5" w14:textId="35C9F762" w:rsidR="007F3C06" w:rsidRDefault="007F3C06" w:rsidP="00A60426">
      <w:pPr>
        <w:pStyle w:val="ListParagraph"/>
        <w:widowControl w:val="0"/>
        <w:numPr>
          <w:ilvl w:val="0"/>
          <w:numId w:val="10"/>
        </w:numPr>
        <w:pBdr>
          <w:top w:val="nil"/>
          <w:left w:val="nil"/>
          <w:bottom w:val="nil"/>
          <w:right w:val="nil"/>
          <w:between w:val="nil"/>
        </w:pBdr>
        <w:spacing w:line="237" w:lineRule="auto"/>
        <w:ind w:left="567" w:right="472" w:hanging="283"/>
      </w:pPr>
      <w:r>
        <w:t xml:space="preserve">To ensure effective and efficient administration of the charity · To act in the best interests of Battersea, with integrity, and with clear avoidance of any conflict of interest or any activities that might place Battersea’s property, funds, assets, or reputation at undue risk. </w:t>
      </w:r>
    </w:p>
    <w:p w14:paraId="5BF3014C" w14:textId="278B3572" w:rsidR="007F3C06" w:rsidRDefault="007F3C06" w:rsidP="00A60426">
      <w:pPr>
        <w:pStyle w:val="ListParagraph"/>
        <w:widowControl w:val="0"/>
        <w:numPr>
          <w:ilvl w:val="0"/>
          <w:numId w:val="10"/>
        </w:numPr>
        <w:pBdr>
          <w:top w:val="nil"/>
          <w:left w:val="nil"/>
          <w:bottom w:val="nil"/>
          <w:right w:val="nil"/>
          <w:between w:val="nil"/>
        </w:pBdr>
        <w:spacing w:line="237" w:lineRule="auto"/>
        <w:ind w:left="567" w:right="472" w:hanging="283"/>
      </w:pPr>
      <w:r>
        <w:t xml:space="preserve">To safeguard risk to Battersea (legal, financial, and reputational) and the values of Battersea </w:t>
      </w:r>
    </w:p>
    <w:p w14:paraId="66FE42DE" w14:textId="3F129682" w:rsidR="007F3C06" w:rsidRDefault="007F3C06" w:rsidP="00A60426">
      <w:pPr>
        <w:pStyle w:val="ListParagraph"/>
        <w:widowControl w:val="0"/>
        <w:numPr>
          <w:ilvl w:val="0"/>
          <w:numId w:val="10"/>
        </w:numPr>
        <w:pBdr>
          <w:top w:val="nil"/>
          <w:left w:val="nil"/>
          <w:bottom w:val="nil"/>
          <w:right w:val="nil"/>
          <w:between w:val="nil"/>
        </w:pBdr>
        <w:spacing w:line="237" w:lineRule="auto"/>
        <w:ind w:left="567" w:right="472" w:hanging="283"/>
      </w:pPr>
      <w:r>
        <w:t xml:space="preserve">To ensure a clear and up-to-date understanding of the wider Charity Governance operating environment and the operating environment of Battersea </w:t>
      </w:r>
    </w:p>
    <w:p w14:paraId="27EA27CB" w14:textId="69F02E49" w:rsidR="007F3C06" w:rsidRDefault="007F3C06" w:rsidP="00A60426">
      <w:pPr>
        <w:pStyle w:val="ListParagraph"/>
        <w:widowControl w:val="0"/>
        <w:numPr>
          <w:ilvl w:val="0"/>
          <w:numId w:val="10"/>
        </w:numPr>
        <w:pBdr>
          <w:top w:val="nil"/>
          <w:left w:val="nil"/>
          <w:bottom w:val="nil"/>
          <w:right w:val="nil"/>
          <w:between w:val="nil"/>
        </w:pBdr>
        <w:spacing w:line="237" w:lineRule="auto"/>
        <w:ind w:left="567" w:right="472" w:hanging="283"/>
      </w:pPr>
      <w:r>
        <w:t xml:space="preserve">To determine the strategic direction of the charity through good governance, clear strategic planning, and evaluation of performance against agreed targets </w:t>
      </w:r>
    </w:p>
    <w:p w14:paraId="271D54A9" w14:textId="510AC421" w:rsidR="007F3C06" w:rsidRDefault="007F3C06" w:rsidP="00A60426">
      <w:pPr>
        <w:pStyle w:val="ListParagraph"/>
        <w:widowControl w:val="0"/>
        <w:numPr>
          <w:ilvl w:val="0"/>
          <w:numId w:val="10"/>
        </w:numPr>
        <w:pBdr>
          <w:top w:val="nil"/>
          <w:left w:val="nil"/>
          <w:bottom w:val="nil"/>
          <w:right w:val="nil"/>
          <w:between w:val="nil"/>
        </w:pBdr>
        <w:spacing w:line="237" w:lineRule="auto"/>
        <w:ind w:left="567" w:right="472" w:hanging="283"/>
      </w:pPr>
      <w:r>
        <w:t xml:space="preserve">To maintain good relations with Battersea’s staff </w:t>
      </w:r>
    </w:p>
    <w:p w14:paraId="34979DD9" w14:textId="36392D46" w:rsidR="007F3C06" w:rsidRDefault="007F3C06" w:rsidP="00A60426">
      <w:pPr>
        <w:pStyle w:val="ListParagraph"/>
        <w:widowControl w:val="0"/>
        <w:numPr>
          <w:ilvl w:val="0"/>
          <w:numId w:val="10"/>
        </w:numPr>
        <w:pBdr>
          <w:top w:val="nil"/>
          <w:left w:val="nil"/>
          <w:bottom w:val="nil"/>
          <w:right w:val="nil"/>
          <w:between w:val="nil"/>
        </w:pBdr>
        <w:spacing w:line="237" w:lineRule="auto"/>
        <w:ind w:left="567" w:right="472" w:hanging="283"/>
      </w:pPr>
      <w:r>
        <w:t xml:space="preserve">To chair and/or attend sub-committees given delegated authority by the </w:t>
      </w:r>
      <w:proofErr w:type="gramStart"/>
      <w:r>
        <w:t>Board</w:t>
      </w:r>
      <w:proofErr w:type="gramEnd"/>
      <w:r>
        <w:t xml:space="preserve"> </w:t>
      </w:r>
    </w:p>
    <w:p w14:paraId="126F66D2" w14:textId="42EA17A6" w:rsidR="007F3C06" w:rsidRDefault="007F3C06" w:rsidP="00A60426">
      <w:pPr>
        <w:pStyle w:val="ListParagraph"/>
        <w:widowControl w:val="0"/>
        <w:numPr>
          <w:ilvl w:val="0"/>
          <w:numId w:val="10"/>
        </w:numPr>
        <w:pBdr>
          <w:top w:val="nil"/>
          <w:left w:val="nil"/>
          <w:bottom w:val="nil"/>
          <w:right w:val="nil"/>
          <w:between w:val="nil"/>
        </w:pBdr>
        <w:spacing w:line="237" w:lineRule="auto"/>
        <w:ind w:left="567" w:right="472" w:hanging="283"/>
      </w:pPr>
      <w:r>
        <w:t xml:space="preserve">To act as an ambassador and attend fundraising and other public events of the </w:t>
      </w:r>
      <w:proofErr w:type="gramStart"/>
      <w:r>
        <w:t>charity</w:t>
      </w:r>
      <w:proofErr w:type="gramEnd"/>
      <w:r w:rsidRPr="007F3C06">
        <w:t xml:space="preserve"> </w:t>
      </w:r>
    </w:p>
    <w:p w14:paraId="5C5F6EB9" w14:textId="1538B47D" w:rsidR="007F3C06" w:rsidRDefault="007F3C06" w:rsidP="00A60426">
      <w:pPr>
        <w:pStyle w:val="ListParagraph"/>
        <w:widowControl w:val="0"/>
        <w:numPr>
          <w:ilvl w:val="0"/>
          <w:numId w:val="10"/>
        </w:numPr>
        <w:pBdr>
          <w:top w:val="nil"/>
          <w:left w:val="nil"/>
          <w:bottom w:val="nil"/>
          <w:right w:val="nil"/>
          <w:between w:val="nil"/>
        </w:pBdr>
        <w:spacing w:line="237" w:lineRule="auto"/>
        <w:ind w:left="567" w:right="472" w:hanging="283"/>
      </w:pPr>
      <w:r>
        <w:t xml:space="preserve">To introduce personal networks and work to secure new donors and </w:t>
      </w:r>
      <w:proofErr w:type="gramStart"/>
      <w:r>
        <w:t>supporters</w:t>
      </w:r>
      <w:proofErr w:type="gramEnd"/>
      <w:r>
        <w:t xml:space="preserve"> </w:t>
      </w:r>
    </w:p>
    <w:p w14:paraId="3996A80E" w14:textId="77777777" w:rsidR="00FC58CD" w:rsidRDefault="007F3C06" w:rsidP="00A60426">
      <w:pPr>
        <w:pStyle w:val="ListParagraph"/>
        <w:widowControl w:val="0"/>
        <w:numPr>
          <w:ilvl w:val="0"/>
          <w:numId w:val="10"/>
        </w:numPr>
        <w:pBdr>
          <w:top w:val="nil"/>
          <w:left w:val="nil"/>
          <w:bottom w:val="nil"/>
          <w:right w:val="nil"/>
          <w:between w:val="nil"/>
        </w:pBdr>
        <w:spacing w:line="237" w:lineRule="auto"/>
        <w:ind w:left="567" w:right="472" w:hanging="283"/>
      </w:pPr>
      <w:r>
        <w:t>To attend all meetings of the Board and of any relevant Committees, studying papers in advance of each meeting and actively participating in constructive debate and decision making.</w:t>
      </w:r>
    </w:p>
    <w:p w14:paraId="714F2298" w14:textId="77777777" w:rsidR="00A60426" w:rsidRDefault="00A60426" w:rsidP="00A60426">
      <w:pPr>
        <w:widowControl w:val="0"/>
        <w:pBdr>
          <w:top w:val="nil"/>
          <w:left w:val="nil"/>
          <w:bottom w:val="nil"/>
          <w:right w:val="nil"/>
          <w:between w:val="nil"/>
        </w:pBdr>
        <w:spacing w:line="237" w:lineRule="auto"/>
        <w:ind w:left="815" w:right="472"/>
      </w:pPr>
    </w:p>
    <w:p w14:paraId="061BD26B" w14:textId="77777777" w:rsidR="00A60426" w:rsidRDefault="00A60426" w:rsidP="00A60426">
      <w:pPr>
        <w:widowControl w:val="0"/>
        <w:pBdr>
          <w:top w:val="nil"/>
          <w:left w:val="nil"/>
          <w:bottom w:val="nil"/>
          <w:right w:val="nil"/>
          <w:between w:val="nil"/>
        </w:pBdr>
        <w:spacing w:line="237" w:lineRule="auto"/>
        <w:ind w:left="815" w:right="472"/>
      </w:pPr>
    </w:p>
    <w:p w14:paraId="3D262C90" w14:textId="77777777" w:rsidR="00A60426" w:rsidRDefault="00A60426" w:rsidP="00A60426">
      <w:pPr>
        <w:widowControl w:val="0"/>
        <w:pBdr>
          <w:top w:val="nil"/>
          <w:left w:val="nil"/>
          <w:bottom w:val="nil"/>
          <w:right w:val="nil"/>
          <w:between w:val="nil"/>
        </w:pBdr>
        <w:spacing w:line="237" w:lineRule="auto"/>
        <w:ind w:left="815" w:right="472"/>
      </w:pPr>
    </w:p>
    <w:p w14:paraId="1937A204" w14:textId="77777777" w:rsidR="00A60426" w:rsidRDefault="00A60426" w:rsidP="00A60426">
      <w:pPr>
        <w:widowControl w:val="0"/>
        <w:pBdr>
          <w:top w:val="nil"/>
          <w:left w:val="nil"/>
          <w:bottom w:val="nil"/>
          <w:right w:val="nil"/>
          <w:between w:val="nil"/>
        </w:pBdr>
        <w:spacing w:line="237" w:lineRule="auto"/>
        <w:ind w:left="815" w:right="472"/>
      </w:pPr>
    </w:p>
    <w:p w14:paraId="000000D4" w14:textId="7C886FD8" w:rsidR="00A60426" w:rsidRDefault="00A60426" w:rsidP="00A60426">
      <w:pPr>
        <w:widowControl w:val="0"/>
        <w:pBdr>
          <w:top w:val="nil"/>
          <w:left w:val="nil"/>
          <w:bottom w:val="nil"/>
          <w:right w:val="nil"/>
          <w:between w:val="nil"/>
        </w:pBdr>
        <w:spacing w:line="237" w:lineRule="auto"/>
        <w:ind w:left="815" w:right="472"/>
        <w:rPr>
          <w:color w:val="000000"/>
          <w:sz w:val="24"/>
          <w:szCs w:val="24"/>
        </w:rPr>
        <w:sectPr w:rsidR="00A60426">
          <w:type w:val="continuous"/>
          <w:pgSz w:w="11900" w:h="16820"/>
          <w:pgMar w:top="623" w:right="494" w:bottom="239" w:left="697" w:header="0" w:footer="720" w:gutter="0"/>
          <w:cols w:space="720" w:equalWidth="0">
            <w:col w:w="10708" w:space="0"/>
          </w:cols>
        </w:sectPr>
      </w:pPr>
    </w:p>
    <w:p w14:paraId="000000D7" w14:textId="6996E791" w:rsidR="00FC58CD" w:rsidRDefault="00F16D85" w:rsidP="00A60426">
      <w:pPr>
        <w:pStyle w:val="Title"/>
      </w:pPr>
      <w:r>
        <w:t xml:space="preserve">PERSON SPECIFICATION  </w:t>
      </w:r>
    </w:p>
    <w:p w14:paraId="471B1E29" w14:textId="77777777" w:rsidR="00A60426" w:rsidRDefault="00A60426" w:rsidP="00A60426"/>
    <w:p w14:paraId="000000D8" w14:textId="5D3EA3B4" w:rsidR="00FC58CD" w:rsidRPr="00A60426" w:rsidRDefault="00F16D85" w:rsidP="00A60426">
      <w:pPr>
        <w:pStyle w:val="ListParagraph"/>
        <w:numPr>
          <w:ilvl w:val="0"/>
          <w:numId w:val="11"/>
        </w:numPr>
      </w:pPr>
      <w:r w:rsidRPr="00A60426">
        <w:t xml:space="preserve">An individual with senior executive </w:t>
      </w:r>
      <w:proofErr w:type="gramStart"/>
      <w:r w:rsidRPr="00A60426">
        <w:t>leadership</w:t>
      </w:r>
      <w:r w:rsidRPr="00A60426">
        <w:rPr>
          <w:vertAlign w:val="superscript"/>
        </w:rPr>
        <w:t xml:space="preserve"> </w:t>
      </w:r>
      <w:r w:rsidRPr="00A60426">
        <w:t xml:space="preserve"> experience</w:t>
      </w:r>
      <w:proofErr w:type="gramEnd"/>
      <w:r w:rsidRPr="00A60426">
        <w:t xml:space="preserve"> in a substantial £50m+ pa UK charity,  with strong fundraising understanding/experience,  and preferably within the international development  sector OR </w:t>
      </w:r>
    </w:p>
    <w:p w14:paraId="000000D9" w14:textId="05811AC0" w:rsidR="00FC58CD" w:rsidRPr="00A60426" w:rsidRDefault="00F16D85" w:rsidP="00A60426">
      <w:pPr>
        <w:pStyle w:val="ListParagraph"/>
        <w:numPr>
          <w:ilvl w:val="0"/>
          <w:numId w:val="11"/>
        </w:numPr>
      </w:pPr>
      <w:r w:rsidRPr="00A60426">
        <w:t xml:space="preserve">A legal/governance expert, currently operating at </w:t>
      </w:r>
      <w:proofErr w:type="gramStart"/>
      <w:r w:rsidRPr="00A60426">
        <w:t>a</w:t>
      </w:r>
      <w:r w:rsidRPr="00A60426">
        <w:rPr>
          <w:vertAlign w:val="superscript"/>
        </w:rPr>
        <w:t xml:space="preserve"> </w:t>
      </w:r>
      <w:r w:rsidRPr="00A60426">
        <w:t xml:space="preserve"> minimum</w:t>
      </w:r>
      <w:proofErr w:type="gramEnd"/>
      <w:r w:rsidRPr="00A60426">
        <w:t xml:space="preserve"> of partner level </w:t>
      </w:r>
    </w:p>
    <w:p w14:paraId="000000DA" w14:textId="2824F355" w:rsidR="00FC58CD" w:rsidRPr="00A60426" w:rsidRDefault="00F16D85" w:rsidP="00A60426">
      <w:pPr>
        <w:pStyle w:val="ListParagraph"/>
        <w:numPr>
          <w:ilvl w:val="0"/>
          <w:numId w:val="11"/>
        </w:numPr>
      </w:pPr>
      <w:r w:rsidRPr="00A60426">
        <w:t xml:space="preserve">The ability to think and apply knowledge </w:t>
      </w:r>
      <w:proofErr w:type="gramStart"/>
      <w:r w:rsidRPr="00A60426">
        <w:t>strategically</w:t>
      </w:r>
      <w:r w:rsidRPr="00A60426">
        <w:rPr>
          <w:vertAlign w:val="superscript"/>
        </w:rPr>
        <w:t xml:space="preserve"> </w:t>
      </w:r>
      <w:r w:rsidRPr="00A60426">
        <w:t xml:space="preserve"> and</w:t>
      </w:r>
      <w:proofErr w:type="gramEnd"/>
      <w:r w:rsidRPr="00A60426">
        <w:t xml:space="preserve"> creatively  </w:t>
      </w:r>
    </w:p>
    <w:p w14:paraId="000000DB" w14:textId="56D18828" w:rsidR="00FC58CD" w:rsidRPr="00A60426" w:rsidRDefault="00F16D85" w:rsidP="00A60426">
      <w:pPr>
        <w:pStyle w:val="ListParagraph"/>
        <w:numPr>
          <w:ilvl w:val="0"/>
          <w:numId w:val="11"/>
        </w:numPr>
      </w:pPr>
      <w:r w:rsidRPr="00A60426">
        <w:t xml:space="preserve">Ability to communicate clearly and constructively and </w:t>
      </w:r>
      <w:proofErr w:type="gramStart"/>
      <w:r w:rsidRPr="00A60426">
        <w:t>to</w:t>
      </w:r>
      <w:r w:rsidRPr="00A60426">
        <w:rPr>
          <w:vertAlign w:val="superscript"/>
        </w:rPr>
        <w:t xml:space="preserve"> </w:t>
      </w:r>
      <w:r w:rsidRPr="00A60426">
        <w:t xml:space="preserve"> take</w:t>
      </w:r>
      <w:proofErr w:type="gramEnd"/>
      <w:r w:rsidRPr="00A60426">
        <w:t xml:space="preserve"> an active part in discussions  </w:t>
      </w:r>
    </w:p>
    <w:p w14:paraId="558D819F" w14:textId="4D33FF57" w:rsidR="00A60426" w:rsidRPr="00A60426" w:rsidRDefault="00F16D85" w:rsidP="00A60426">
      <w:pPr>
        <w:pStyle w:val="ListParagraph"/>
        <w:numPr>
          <w:ilvl w:val="0"/>
          <w:numId w:val="11"/>
        </w:numPr>
      </w:pPr>
      <w:r w:rsidRPr="00A60426">
        <w:t xml:space="preserve">Proven ability to work effectively as a member of </w:t>
      </w:r>
      <w:proofErr w:type="gramStart"/>
      <w:r w:rsidRPr="00A60426">
        <w:t>a</w:t>
      </w:r>
      <w:r w:rsidRPr="00A60426">
        <w:rPr>
          <w:vertAlign w:val="superscript"/>
        </w:rPr>
        <w:t xml:space="preserve"> </w:t>
      </w:r>
      <w:r w:rsidRPr="00A60426">
        <w:t xml:space="preserve"> team</w:t>
      </w:r>
      <w:proofErr w:type="gramEnd"/>
      <w:r w:rsidRPr="00A60426">
        <w:t xml:space="preserve"> while contributing an independent perspective  </w:t>
      </w:r>
    </w:p>
    <w:p w14:paraId="000000DC" w14:textId="20180BE8" w:rsidR="00FC58CD" w:rsidRPr="00A60426" w:rsidRDefault="00F16D85" w:rsidP="00A60426">
      <w:pPr>
        <w:pStyle w:val="ListParagraph"/>
        <w:numPr>
          <w:ilvl w:val="0"/>
          <w:numId w:val="11"/>
        </w:numPr>
      </w:pPr>
      <w:r w:rsidRPr="00A60426">
        <w:t>Ability to analyse and interpret wide-</w:t>
      </w:r>
      <w:proofErr w:type="gramStart"/>
      <w:r w:rsidRPr="00A60426">
        <w:t>ranging</w:t>
      </w:r>
      <w:r w:rsidRPr="00A60426">
        <w:rPr>
          <w:vertAlign w:val="superscript"/>
        </w:rPr>
        <w:t xml:space="preserve"> </w:t>
      </w:r>
      <w:r w:rsidRPr="00A60426">
        <w:t xml:space="preserve"> information</w:t>
      </w:r>
      <w:proofErr w:type="gramEnd"/>
      <w:r w:rsidRPr="00A60426">
        <w:t xml:space="preserve">, including scientific, financial and  management information  </w:t>
      </w:r>
    </w:p>
    <w:p w14:paraId="000000DD" w14:textId="0DF44D97" w:rsidR="00FC58CD" w:rsidRPr="00A60426" w:rsidRDefault="00F16D85" w:rsidP="00A60426">
      <w:pPr>
        <w:pStyle w:val="ListParagraph"/>
        <w:numPr>
          <w:ilvl w:val="0"/>
          <w:numId w:val="11"/>
        </w:numPr>
      </w:pPr>
      <w:r w:rsidRPr="00A60426">
        <w:t xml:space="preserve">Willingness to make and stand by collective </w:t>
      </w:r>
      <w:proofErr w:type="gramStart"/>
      <w:r w:rsidRPr="00A60426">
        <w:t>decisions,</w:t>
      </w:r>
      <w:r w:rsidRPr="00A60426">
        <w:rPr>
          <w:vertAlign w:val="superscript"/>
        </w:rPr>
        <w:t xml:space="preserve"> </w:t>
      </w:r>
      <w:r w:rsidRPr="00A60426">
        <w:t xml:space="preserve"> including</w:t>
      </w:r>
      <w:proofErr w:type="gramEnd"/>
      <w:r w:rsidRPr="00A60426">
        <w:t xml:space="preserve"> those which may be unpopular  </w:t>
      </w:r>
    </w:p>
    <w:p w14:paraId="7C88FB5F" w14:textId="7462A564" w:rsidR="00A60426" w:rsidRPr="00A60426" w:rsidRDefault="00F16D85" w:rsidP="00A60426">
      <w:pPr>
        <w:pStyle w:val="ListParagraph"/>
        <w:numPr>
          <w:ilvl w:val="0"/>
          <w:numId w:val="11"/>
        </w:numPr>
      </w:pPr>
      <w:r w:rsidRPr="00A60426">
        <w:t>Ability to maintain confidentiality on confidential and/</w:t>
      </w:r>
      <w:r w:rsidR="00A60426" w:rsidRPr="00A60426">
        <w:t>or</w:t>
      </w:r>
      <w:r w:rsidR="00A60426" w:rsidRPr="00A60426">
        <w:rPr>
          <w:vertAlign w:val="superscript"/>
        </w:rPr>
        <w:t xml:space="preserve"> </w:t>
      </w:r>
      <w:r w:rsidR="00A60426" w:rsidRPr="00A60426">
        <w:t>sensitive</w:t>
      </w:r>
      <w:r w:rsidRPr="00A60426">
        <w:t xml:space="preserve"> </w:t>
      </w:r>
      <w:proofErr w:type="gramStart"/>
      <w:r w:rsidRPr="00A60426">
        <w:t>information</w:t>
      </w:r>
      <w:proofErr w:type="gramEnd"/>
      <w:r w:rsidRPr="00A60426">
        <w:t xml:space="preserve">  </w:t>
      </w:r>
    </w:p>
    <w:p w14:paraId="2CB73E78" w14:textId="4C51AFD3" w:rsidR="00A60426" w:rsidRPr="00A60426" w:rsidRDefault="00F16D85" w:rsidP="00A60426">
      <w:pPr>
        <w:pStyle w:val="ListParagraph"/>
        <w:numPr>
          <w:ilvl w:val="0"/>
          <w:numId w:val="11"/>
        </w:numPr>
      </w:pPr>
      <w:r w:rsidRPr="00A60426">
        <w:t xml:space="preserve">An understanding and acceptance of the legal </w:t>
      </w:r>
      <w:r w:rsidR="00A60426" w:rsidRPr="00A60426">
        <w:t>duties,</w:t>
      </w:r>
      <w:r w:rsidR="00A60426" w:rsidRPr="00A60426">
        <w:rPr>
          <w:vertAlign w:val="superscript"/>
        </w:rPr>
        <w:t xml:space="preserve"> </w:t>
      </w:r>
      <w:r w:rsidR="00A60426" w:rsidRPr="00A60426">
        <w:t>responsibilities</w:t>
      </w:r>
      <w:r w:rsidRPr="00A60426">
        <w:t xml:space="preserve">, and liabilities of being a charity </w:t>
      </w:r>
      <w:proofErr w:type="gramStart"/>
      <w:r w:rsidRPr="00A60426">
        <w:t>trustee</w:t>
      </w:r>
      <w:proofErr w:type="gramEnd"/>
      <w:r w:rsidRPr="00A60426">
        <w:t xml:space="preserve">  </w:t>
      </w:r>
    </w:p>
    <w:p w14:paraId="000000DF" w14:textId="6ED5B6A1" w:rsidR="00FC58CD" w:rsidRPr="00A60426" w:rsidRDefault="00F16D85" w:rsidP="00A60426">
      <w:pPr>
        <w:pStyle w:val="ListParagraph"/>
        <w:numPr>
          <w:ilvl w:val="0"/>
          <w:numId w:val="11"/>
        </w:numPr>
      </w:pPr>
      <w:r w:rsidRPr="00A60426">
        <w:t xml:space="preserve">An understanding and acceptance of the </w:t>
      </w:r>
      <w:r w:rsidR="00A60426" w:rsidRPr="00A60426">
        <w:t>distinction</w:t>
      </w:r>
      <w:r w:rsidR="00A60426" w:rsidRPr="00A60426">
        <w:rPr>
          <w:vertAlign w:val="superscript"/>
        </w:rPr>
        <w:t xml:space="preserve"> </w:t>
      </w:r>
      <w:r w:rsidR="00A60426" w:rsidRPr="00A60426">
        <w:t>between</w:t>
      </w:r>
      <w:r w:rsidRPr="00A60426">
        <w:t xml:space="preserve"> the governance role of the Board of </w:t>
      </w:r>
      <w:proofErr w:type="gramStart"/>
      <w:r w:rsidRPr="00A60426">
        <w:t>Trustees  of</w:t>
      </w:r>
      <w:proofErr w:type="gramEnd"/>
      <w:r w:rsidRPr="00A60426">
        <w:t xml:space="preserve"> a Charity and the executive function of its Chief  Executive, Directors, and staff  </w:t>
      </w:r>
    </w:p>
    <w:p w14:paraId="000000E1" w14:textId="47C1E69B" w:rsidR="00FC58CD" w:rsidRPr="00A60426" w:rsidRDefault="00F16D85" w:rsidP="00A60426">
      <w:pPr>
        <w:pStyle w:val="ListParagraph"/>
        <w:numPr>
          <w:ilvl w:val="0"/>
          <w:numId w:val="11"/>
        </w:numPr>
      </w:pPr>
      <w:r w:rsidRPr="00A60426">
        <w:t xml:space="preserve">Undisputed personal integrity and credibility, with </w:t>
      </w:r>
      <w:r w:rsidR="00A60426" w:rsidRPr="00A60426">
        <w:t>an</w:t>
      </w:r>
      <w:r w:rsidR="00A60426" w:rsidRPr="00A60426">
        <w:rPr>
          <w:vertAlign w:val="superscript"/>
        </w:rPr>
        <w:t xml:space="preserve"> </w:t>
      </w:r>
      <w:r w:rsidR="00A60426" w:rsidRPr="00A60426">
        <w:t>understanding</w:t>
      </w:r>
      <w:r w:rsidRPr="00A60426">
        <w:t xml:space="preserve"> of and commitment to the </w:t>
      </w:r>
      <w:r w:rsidR="00A60426" w:rsidRPr="00A60426">
        <w:t>standards of</w:t>
      </w:r>
      <w:r w:rsidRPr="00A60426">
        <w:t xml:space="preserve"> behaviour set out in the Trustee Code of </w:t>
      </w:r>
      <w:r w:rsidR="00C5019F" w:rsidRPr="00A60426">
        <w:t>Conduct and</w:t>
      </w:r>
      <w:r w:rsidRPr="00A60426">
        <w:t xml:space="preserve"> to the Nolan principles of public life: selflessness, integrity, objectivity, accountability, openness, </w:t>
      </w:r>
      <w:r w:rsidR="00A60426" w:rsidRPr="00A60426">
        <w:t>honesty and</w:t>
      </w:r>
      <w:r w:rsidRPr="00A60426">
        <w:t xml:space="preserve"> </w:t>
      </w:r>
      <w:proofErr w:type="gramStart"/>
      <w:r w:rsidRPr="00A60426">
        <w:t>leadership</w:t>
      </w:r>
      <w:proofErr w:type="gramEnd"/>
      <w:r w:rsidRPr="00A60426">
        <w:t xml:space="preserve">  </w:t>
      </w:r>
    </w:p>
    <w:p w14:paraId="000000E2" w14:textId="5CA7C98A" w:rsidR="00FC58CD" w:rsidRPr="00A60426" w:rsidRDefault="00F16D85" w:rsidP="00A60426">
      <w:pPr>
        <w:pStyle w:val="ListParagraph"/>
        <w:numPr>
          <w:ilvl w:val="0"/>
          <w:numId w:val="11"/>
        </w:numPr>
      </w:pPr>
      <w:r w:rsidRPr="00A60426">
        <w:lastRenderedPageBreak/>
        <w:t xml:space="preserve">Ability and willingness to commit the </w:t>
      </w:r>
      <w:r w:rsidR="00A60426" w:rsidRPr="00A60426">
        <w:t>necessary</w:t>
      </w:r>
      <w:r w:rsidR="00A60426" w:rsidRPr="00A60426">
        <w:rPr>
          <w:vertAlign w:val="superscript"/>
        </w:rPr>
        <w:t xml:space="preserve"> </w:t>
      </w:r>
      <w:r w:rsidR="00A60426" w:rsidRPr="00A60426">
        <w:t>time</w:t>
      </w:r>
      <w:r w:rsidRPr="00A60426">
        <w:t xml:space="preserve"> and effort to fulfilling the role, including </w:t>
      </w:r>
      <w:proofErr w:type="gramStart"/>
      <w:r w:rsidRPr="00A60426">
        <w:t>regular  attendance</w:t>
      </w:r>
      <w:proofErr w:type="gramEnd"/>
      <w:r w:rsidRPr="00A60426">
        <w:t xml:space="preserve"> and active participation in Board meetings  at Battersea’s main site in London, committee work by  agreement, and at fundraising and other public events  of the charity</w:t>
      </w:r>
      <w:r w:rsidR="00A60426">
        <w:t>.</w:t>
      </w:r>
      <w:r w:rsidRPr="00A60426">
        <w:t xml:space="preserve">  </w:t>
      </w:r>
    </w:p>
    <w:p w14:paraId="000000E3" w14:textId="19103380" w:rsidR="00FC58CD" w:rsidRPr="00A60426" w:rsidRDefault="00F16D85" w:rsidP="00A60426">
      <w:pPr>
        <w:pStyle w:val="ListParagraph"/>
        <w:numPr>
          <w:ilvl w:val="0"/>
          <w:numId w:val="11"/>
        </w:numPr>
        <w:sectPr w:rsidR="00FC58CD" w:rsidRPr="00A60426" w:rsidSect="00A60426">
          <w:type w:val="continuous"/>
          <w:pgSz w:w="11900" w:h="16820"/>
          <w:pgMar w:top="623" w:right="694" w:bottom="239" w:left="722" w:header="0" w:footer="720" w:gutter="0"/>
          <w:cols w:space="0"/>
        </w:sectPr>
      </w:pPr>
      <w:r w:rsidRPr="00A60426">
        <w:t>Confident and effective in an ambassadorial, advocacy and fundraising role for Battersea</w:t>
      </w:r>
    </w:p>
    <w:p w14:paraId="000000E5" w14:textId="2CAAC5E5" w:rsidR="00FC58CD" w:rsidRDefault="00FC58CD" w:rsidP="00A60426">
      <w:pPr>
        <w:widowControl w:val="0"/>
        <w:pBdr>
          <w:top w:val="nil"/>
          <w:left w:val="nil"/>
          <w:bottom w:val="nil"/>
          <w:right w:val="nil"/>
          <w:between w:val="nil"/>
        </w:pBdr>
        <w:spacing w:before="1051" w:line="213" w:lineRule="auto"/>
        <w:ind w:right="206"/>
        <w:rPr>
          <w:rFonts w:ascii="Franklin Gothic" w:eastAsia="Franklin Gothic" w:hAnsi="Franklin Gothic" w:cs="Franklin Gothic"/>
          <w:color w:val="000000"/>
          <w:sz w:val="20"/>
          <w:szCs w:val="20"/>
        </w:rPr>
      </w:pPr>
    </w:p>
    <w:p w14:paraId="000000E6" w14:textId="3B85B626" w:rsidR="00FC58CD" w:rsidRDefault="00F16D85" w:rsidP="0004726C">
      <w:pPr>
        <w:widowControl w:val="0"/>
        <w:pBdr>
          <w:top w:val="nil"/>
          <w:left w:val="nil"/>
          <w:bottom w:val="nil"/>
          <w:right w:val="nil"/>
          <w:between w:val="nil"/>
        </w:pBdr>
        <w:spacing w:before="1385" w:line="240" w:lineRule="auto"/>
        <w:ind w:left="39"/>
        <w:jc w:val="center"/>
        <w:rPr>
          <w:color w:val="000000"/>
          <w:sz w:val="80"/>
          <w:szCs w:val="80"/>
        </w:rPr>
      </w:pPr>
      <w:r>
        <w:rPr>
          <w:color w:val="000000"/>
          <w:sz w:val="80"/>
          <w:szCs w:val="80"/>
        </w:rPr>
        <w:t>HOW TO APPLY</w:t>
      </w:r>
    </w:p>
    <w:p w14:paraId="4638E833" w14:textId="77777777" w:rsidR="00C5019F" w:rsidRDefault="00C5019F" w:rsidP="00C5019F">
      <w:pPr>
        <w:sectPr w:rsidR="00C5019F">
          <w:type w:val="continuous"/>
          <w:pgSz w:w="11900" w:h="16820"/>
          <w:pgMar w:top="623" w:right="494" w:bottom="239" w:left="697" w:header="0" w:footer="720" w:gutter="0"/>
          <w:cols w:space="720" w:equalWidth="0">
            <w:col w:w="10708" w:space="0"/>
          </w:cols>
        </w:sectPr>
      </w:pPr>
    </w:p>
    <w:p w14:paraId="000000E7" w14:textId="7C2583A9" w:rsidR="00FC58CD" w:rsidRDefault="00F16D85" w:rsidP="00C5019F">
      <w:r>
        <w:t xml:space="preserve">If you think you have the skills and experience we are looking for, then we very </w:t>
      </w:r>
      <w:proofErr w:type="gramStart"/>
      <w:r>
        <w:t xml:space="preserve">much  </w:t>
      </w:r>
      <w:r w:rsidR="00C5019F">
        <w:t>h</w:t>
      </w:r>
      <w:r>
        <w:t>ope</w:t>
      </w:r>
      <w:proofErr w:type="gramEnd"/>
      <w:r>
        <w:t xml:space="preserve"> you will consider expressing an interest in becoming a Trustee at Battersea.</w:t>
      </w:r>
    </w:p>
    <w:p w14:paraId="79497F26" w14:textId="77777777" w:rsidR="00C5019F" w:rsidRDefault="00F16D85" w:rsidP="00C5019F">
      <w:r>
        <w:t xml:space="preserve">This recruitment is being handled by Inclusive Boards on behalf of Battersea. </w:t>
      </w:r>
    </w:p>
    <w:p w14:paraId="76E0B247" w14:textId="77777777" w:rsidR="00C5019F" w:rsidRDefault="00C5019F" w:rsidP="00C5019F"/>
    <w:p w14:paraId="000000F0" w14:textId="14F75DFC" w:rsidR="00FC58CD" w:rsidRDefault="00F16D85" w:rsidP="00C5019F">
      <w:r>
        <w:t xml:space="preserve">To apply please email </w:t>
      </w:r>
      <w:r w:rsidR="0004726C">
        <w:rPr>
          <w:color w:val="009FE3"/>
          <w:u w:val="single"/>
        </w:rPr>
        <w:t>battersea@inclusiveboards.co.uk or</w:t>
      </w:r>
      <w:r w:rsidR="00C5019F">
        <w:t xml:space="preserve"> click the apply button </w:t>
      </w:r>
      <w:r>
        <w:t>to submit your CV</w:t>
      </w:r>
      <w:r w:rsidR="00C5019F">
        <w:t xml:space="preserve"> </w:t>
      </w:r>
      <w:r>
        <w:t xml:space="preserve">and a supporting statement of no more than 2 pages that addresses how you meet the requirements of the person specification and brings to life your motivation for becoming a Trustee of Battersea – we would like to know what it is about us, our cause, or our work that resonates with you personally. </w:t>
      </w:r>
    </w:p>
    <w:p w14:paraId="000000F7" w14:textId="7385F1E4" w:rsidR="00FC58CD" w:rsidRDefault="00F16D85" w:rsidP="00C5019F">
      <w:r>
        <w:t xml:space="preserve">We strive to create lasting change for animals and the people that care for them and believe that creating a truly diverse and inclusive Battersea, which is proudly open to all, is essential in our mission to deliver greater impact for dogs and cats everywhere. This a focus area of work for us at Battersea, and we are committed to ensuring our Council of Trustees have the depth and breadth of both professional and personal experience to help us achieve our plans.  </w:t>
      </w:r>
    </w:p>
    <w:p w14:paraId="0F7271A2" w14:textId="77777777" w:rsidR="00C5019F" w:rsidRDefault="00F16D85" w:rsidP="00C5019F">
      <w:r>
        <w:lastRenderedPageBreak/>
        <w:t xml:space="preserve">We welcome applicants of all backgrounds for these roles, and </w:t>
      </w:r>
      <w:proofErr w:type="gramStart"/>
      <w:r>
        <w:t>in particular we</w:t>
      </w:r>
      <w:proofErr w:type="gramEnd"/>
      <w:r>
        <w:t xml:space="preserve"> would like to increase female, black &amp; minority ethnic, disabled, and a wider breadth of age participation in our organisational governance.  </w:t>
      </w:r>
    </w:p>
    <w:p w14:paraId="000000F8" w14:textId="010C5CAF" w:rsidR="00FC58CD" w:rsidRDefault="00F16D85" w:rsidP="00C5019F">
      <w:r>
        <w:t xml:space="preserve">Your completion of </w:t>
      </w:r>
      <w:r w:rsidR="0004726C">
        <w:t>the</w:t>
      </w:r>
      <w:r>
        <w:t xml:space="preserve"> Equality &amp; Diversity </w:t>
      </w:r>
      <w:r w:rsidR="0004726C">
        <w:t>monitoring form</w:t>
      </w:r>
      <w:r>
        <w:t xml:space="preserve"> when you apply will help us to achieve this goal </w:t>
      </w:r>
      <w:proofErr w:type="gramStart"/>
      <w:r>
        <w:t>-  this</w:t>
      </w:r>
      <w:proofErr w:type="gramEnd"/>
      <w:r>
        <w:t xml:space="preserve"> form will be kept and processed separately from  your application. We are committed to inclusive </w:t>
      </w:r>
      <w:r w:rsidR="0004726C">
        <w:t>working practices</w:t>
      </w:r>
      <w:r>
        <w:t xml:space="preserve"> throughout this recruitment and </w:t>
      </w:r>
      <w:proofErr w:type="gramStart"/>
      <w:r>
        <w:t>selection  process</w:t>
      </w:r>
      <w:proofErr w:type="gramEnd"/>
      <w:r>
        <w:t xml:space="preserve"> – if there are any adjustments that would help  you to participate in this process, please let us know. </w:t>
      </w:r>
    </w:p>
    <w:p w14:paraId="70BCCFCA" w14:textId="77777777" w:rsidR="0004726C" w:rsidRDefault="0004726C" w:rsidP="00C5019F"/>
    <w:p w14:paraId="000000F9" w14:textId="77777777" w:rsidR="00FC58CD" w:rsidRPr="0004726C" w:rsidRDefault="00F16D85" w:rsidP="00C5019F">
      <w:pPr>
        <w:rPr>
          <w:b/>
          <w:bCs/>
          <w:color w:val="FF0000"/>
        </w:rPr>
      </w:pPr>
      <w:r w:rsidRPr="0004726C">
        <w:rPr>
          <w:b/>
          <w:bCs/>
          <w:color w:val="FF0000"/>
        </w:rPr>
        <w:t xml:space="preserve">Closing date: 1st August 2021 </w:t>
      </w:r>
    </w:p>
    <w:p w14:paraId="000000FB" w14:textId="2379D3E9" w:rsidR="00FC58CD" w:rsidRDefault="00F16D85" w:rsidP="00C5019F">
      <w:r>
        <w:t xml:space="preserve">Longlist interviews online will take place with </w:t>
      </w:r>
      <w:r w:rsidR="00C5019F">
        <w:t>Inclusive Boards</w:t>
      </w:r>
      <w:r>
        <w:t xml:space="preserve"> during August 2021</w:t>
      </w:r>
      <w:r w:rsidR="00C5019F">
        <w:t xml:space="preserve">. </w:t>
      </w:r>
      <w:r>
        <w:t xml:space="preserve">Final interviews with Battersea, including a tour of </w:t>
      </w:r>
      <w:r w:rsidR="00C5019F">
        <w:t>our London</w:t>
      </w:r>
      <w:r>
        <w:t xml:space="preserve"> site, are currently planned for mid-</w:t>
      </w:r>
      <w:proofErr w:type="gramStart"/>
      <w:r>
        <w:t>September  2021</w:t>
      </w:r>
      <w:proofErr w:type="gramEnd"/>
      <w:r>
        <w:t xml:space="preserve"> </w:t>
      </w:r>
    </w:p>
    <w:p w14:paraId="1C73BC1D" w14:textId="337FC80A" w:rsidR="00C5019F" w:rsidRDefault="00C5019F" w:rsidP="00C5019F"/>
    <w:p w14:paraId="499DB5A0" w14:textId="77777777" w:rsidR="00C5019F" w:rsidRDefault="00C5019F">
      <w:pPr>
        <w:widowControl w:val="0"/>
        <w:pBdr>
          <w:top w:val="nil"/>
          <w:left w:val="nil"/>
          <w:bottom w:val="nil"/>
          <w:right w:val="nil"/>
          <w:between w:val="nil"/>
        </w:pBdr>
        <w:spacing w:before="123" w:line="259" w:lineRule="auto"/>
        <w:ind w:left="9" w:right="383" w:firstLine="2"/>
        <w:rPr>
          <w:rFonts w:ascii="Franklin Gothic" w:eastAsia="Franklin Gothic" w:hAnsi="Franklin Gothic" w:cs="Franklin Gothic"/>
          <w:color w:val="000000"/>
          <w:sz w:val="20"/>
          <w:szCs w:val="20"/>
        </w:rPr>
        <w:sectPr w:rsidR="00C5019F" w:rsidSect="00C5019F">
          <w:type w:val="continuous"/>
          <w:pgSz w:w="11900" w:h="16820"/>
          <w:pgMar w:top="623" w:right="699" w:bottom="239" w:left="720" w:header="0" w:footer="720" w:gutter="0"/>
          <w:cols w:space="720"/>
        </w:sectPr>
      </w:pPr>
    </w:p>
    <w:p w14:paraId="3A14575F" w14:textId="13C36245" w:rsidR="00C5019F" w:rsidRDefault="00C5019F">
      <w:pPr>
        <w:widowControl w:val="0"/>
        <w:pBdr>
          <w:top w:val="nil"/>
          <w:left w:val="nil"/>
          <w:bottom w:val="nil"/>
          <w:right w:val="nil"/>
          <w:between w:val="nil"/>
        </w:pBdr>
        <w:spacing w:before="123" w:line="259" w:lineRule="auto"/>
        <w:ind w:left="9" w:right="383" w:firstLine="2"/>
        <w:rPr>
          <w:rFonts w:ascii="Franklin Gothic" w:eastAsia="Franklin Gothic" w:hAnsi="Franklin Gothic" w:cs="Franklin Gothic"/>
          <w:color w:val="000000"/>
          <w:sz w:val="20"/>
          <w:szCs w:val="20"/>
        </w:rPr>
        <w:sectPr w:rsidR="00C5019F" w:rsidSect="00C5019F">
          <w:type w:val="continuous"/>
          <w:pgSz w:w="11900" w:h="16820"/>
          <w:pgMar w:top="623" w:right="699" w:bottom="239" w:left="720" w:header="0" w:footer="720" w:gutter="0"/>
          <w:cols w:space="720"/>
        </w:sectPr>
      </w:pPr>
    </w:p>
    <w:p w14:paraId="4829FEC6" w14:textId="1030C578" w:rsidR="00C5019F" w:rsidRDefault="00C5019F">
      <w:pPr>
        <w:widowControl w:val="0"/>
        <w:pBdr>
          <w:top w:val="nil"/>
          <w:left w:val="nil"/>
          <w:bottom w:val="nil"/>
          <w:right w:val="nil"/>
          <w:between w:val="nil"/>
        </w:pBdr>
        <w:spacing w:before="123" w:line="259" w:lineRule="auto"/>
        <w:ind w:left="9" w:right="383" w:firstLine="2"/>
        <w:rPr>
          <w:rFonts w:ascii="Franklin Gothic" w:eastAsia="Franklin Gothic" w:hAnsi="Franklin Gothic" w:cs="Franklin Gothic"/>
          <w:color w:val="000000"/>
          <w:sz w:val="20"/>
          <w:szCs w:val="20"/>
        </w:rPr>
      </w:pPr>
    </w:p>
    <w:p w14:paraId="764625D0" w14:textId="77777777" w:rsidR="00C5019F" w:rsidRDefault="00C5019F">
      <w:pPr>
        <w:widowControl w:val="0"/>
        <w:pBdr>
          <w:top w:val="nil"/>
          <w:left w:val="nil"/>
          <w:bottom w:val="nil"/>
          <w:right w:val="nil"/>
          <w:between w:val="nil"/>
        </w:pBdr>
        <w:spacing w:before="123" w:line="259" w:lineRule="auto"/>
        <w:ind w:left="9" w:right="383" w:firstLine="2"/>
        <w:rPr>
          <w:rFonts w:ascii="Franklin Gothic" w:eastAsia="Franklin Gothic" w:hAnsi="Franklin Gothic" w:cs="Franklin Gothic"/>
          <w:color w:val="000000"/>
          <w:sz w:val="20"/>
          <w:szCs w:val="20"/>
        </w:rPr>
      </w:pPr>
    </w:p>
    <w:p w14:paraId="000000FC" w14:textId="77777777" w:rsidR="00FC58CD" w:rsidRDefault="00F16D85" w:rsidP="00C5019F">
      <w:pPr>
        <w:pStyle w:val="Title"/>
      </w:pPr>
      <w:r>
        <w:t xml:space="preserve">DATA PROTECTION </w:t>
      </w:r>
    </w:p>
    <w:p w14:paraId="000000FD" w14:textId="709CAC6D" w:rsidR="00FC58CD" w:rsidRDefault="00F16D85" w:rsidP="00C5019F">
      <w:r>
        <w:t xml:space="preserve">The information you provide in your application will be used by Battersea Dogs and Cats Home (Battersea) and Inclusive Boards to assess your suitability for the </w:t>
      </w:r>
      <w:proofErr w:type="gramStart"/>
      <w:r>
        <w:t>role  you</w:t>
      </w:r>
      <w:proofErr w:type="gramEnd"/>
      <w:r>
        <w:t xml:space="preserve"> have applied for. We will not use your personal </w:t>
      </w:r>
      <w:proofErr w:type="gramStart"/>
      <w:r>
        <w:t>data  for</w:t>
      </w:r>
      <w:proofErr w:type="gramEnd"/>
      <w:r>
        <w:t xml:space="preserve"> marketing or fundraising purposes (unless you have  previously supported Battersea) and will not share your  data with any third parties for their marketing purposes.  </w:t>
      </w:r>
    </w:p>
    <w:p w14:paraId="000000FE" w14:textId="01ACEC03" w:rsidR="00FC58CD" w:rsidRDefault="00F16D85" w:rsidP="00C5019F">
      <w:r>
        <w:t>We will also ask you for sensitive information (such as information relating to ethnicity or sexual orientation</w:t>
      </w:r>
      <w:r w:rsidR="0004726C">
        <w:t>), but</w:t>
      </w:r>
      <w:r>
        <w:t xml:space="preserve"> only to allow Battersea to monitor and report </w:t>
      </w:r>
      <w:proofErr w:type="gramStart"/>
      <w:r>
        <w:t>on  diversity</w:t>
      </w:r>
      <w:proofErr w:type="gramEnd"/>
      <w:r>
        <w:t xml:space="preserve"> and equality of opportunities. The provision </w:t>
      </w:r>
      <w:r w:rsidR="0004726C">
        <w:t>of this</w:t>
      </w:r>
      <w:r>
        <w:t xml:space="preserve"> information is entirely voluntary and will not be used in determining whether you are shortlisted for the role you have applied for.  </w:t>
      </w:r>
    </w:p>
    <w:p w14:paraId="00000100" w14:textId="0224094E" w:rsidR="00C5019F" w:rsidRPr="0004726C" w:rsidRDefault="00F16D85" w:rsidP="0004726C">
      <w:pPr>
        <w:rPr>
          <w:color w:val="009FE3"/>
          <w:u w:val="single"/>
        </w:rPr>
        <w:sectPr w:rsidR="00C5019F" w:rsidRPr="0004726C" w:rsidSect="00C5019F">
          <w:type w:val="continuous"/>
          <w:pgSz w:w="11900" w:h="16820"/>
          <w:pgMar w:top="623" w:right="699" w:bottom="239" w:left="720" w:header="0" w:footer="720" w:gutter="0"/>
          <w:cols w:space="720"/>
        </w:sectPr>
      </w:pPr>
      <w:r>
        <w:t xml:space="preserve">Further information about how we protect and </w:t>
      </w:r>
      <w:r w:rsidR="0004726C">
        <w:t>use your</w:t>
      </w:r>
      <w:r>
        <w:t xml:space="preserve"> personal data is set out in our Job Applicant Privacy Notice or contact our Data Protection office </w:t>
      </w:r>
      <w:proofErr w:type="gramStart"/>
      <w:r>
        <w:t xml:space="preserve">at  </w:t>
      </w:r>
      <w:r>
        <w:rPr>
          <w:color w:val="009FE3"/>
          <w:u w:val="single"/>
        </w:rPr>
        <w:t>DataProtection@battersea.org.uk</w:t>
      </w:r>
      <w:proofErr w:type="gramEnd"/>
      <w:r>
        <w:rPr>
          <w:color w:val="009FE3"/>
          <w:u w:val="single"/>
        </w:rPr>
        <w:t xml:space="preserve"> </w:t>
      </w:r>
      <w:r>
        <w:t>or</w:t>
      </w:r>
      <w:r w:rsidR="0004726C">
        <w:t xml:space="preserve"> </w:t>
      </w:r>
      <w:r>
        <w:rPr>
          <w:color w:val="009FE3"/>
          <w:u w:val="single"/>
        </w:rPr>
        <w:t>Data@inclusiveboards.co.u</w:t>
      </w:r>
      <w:r w:rsidR="00C5019F">
        <w:rPr>
          <w:color w:val="009FE3"/>
          <w:u w:val="single"/>
        </w:rPr>
        <w:t>k</w:t>
      </w:r>
    </w:p>
    <w:p w14:paraId="00000101" w14:textId="54184671" w:rsidR="00C5019F" w:rsidRDefault="00C5019F" w:rsidP="00C5019F">
      <w:pPr>
        <w:widowControl w:val="0"/>
        <w:pBdr>
          <w:top w:val="nil"/>
          <w:left w:val="nil"/>
          <w:bottom w:val="nil"/>
          <w:right w:val="nil"/>
          <w:between w:val="nil"/>
        </w:pBdr>
        <w:spacing w:before="100" w:beforeAutospacing="1" w:line="240" w:lineRule="auto"/>
        <w:rPr>
          <w:color w:val="000000"/>
          <w:sz w:val="24"/>
          <w:szCs w:val="24"/>
        </w:rPr>
        <w:sectPr w:rsidR="00C5019F" w:rsidSect="00C5019F">
          <w:type w:val="continuous"/>
          <w:pgSz w:w="11900" w:h="16820"/>
          <w:pgMar w:top="623" w:right="494" w:bottom="239" w:left="697" w:header="0" w:footer="720" w:gutter="0"/>
          <w:cols w:space="720"/>
        </w:sectPr>
      </w:pPr>
    </w:p>
    <w:p w14:paraId="00000103" w14:textId="0CB9EF26" w:rsidR="00FC58CD" w:rsidRDefault="00FC58CD" w:rsidP="0004726C">
      <w:pPr>
        <w:widowControl w:val="0"/>
        <w:pBdr>
          <w:top w:val="nil"/>
          <w:left w:val="nil"/>
          <w:bottom w:val="nil"/>
          <w:right w:val="nil"/>
          <w:between w:val="nil"/>
        </w:pBdr>
        <w:spacing w:line="240" w:lineRule="auto"/>
        <w:rPr>
          <w:rFonts w:ascii="Franklin Gothic" w:eastAsia="Franklin Gothic" w:hAnsi="Franklin Gothic" w:cs="Franklin Gothic"/>
          <w:color w:val="000000"/>
          <w:sz w:val="26"/>
          <w:szCs w:val="26"/>
        </w:rPr>
      </w:pPr>
    </w:p>
    <w:sectPr w:rsidR="00FC58CD" w:rsidSect="0004726C">
      <w:type w:val="continuous"/>
      <w:pgSz w:w="11900" w:h="16820"/>
      <w:pgMar w:top="623" w:right="488" w:bottom="239" w:left="47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04E93" w14:textId="77777777" w:rsidR="00654A90" w:rsidRDefault="00654A90" w:rsidP="00A60426">
      <w:pPr>
        <w:spacing w:line="240" w:lineRule="auto"/>
      </w:pPr>
      <w:r>
        <w:separator/>
      </w:r>
    </w:p>
  </w:endnote>
  <w:endnote w:type="continuationSeparator" w:id="0">
    <w:p w14:paraId="7AFB9DF9" w14:textId="77777777" w:rsidR="00654A90" w:rsidRDefault="00654A90" w:rsidP="00A604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Franklin Gothic">
    <w:altName w:val="Calibri"/>
    <w:charset w:val="00"/>
    <w:family w:val="auto"/>
    <w:pitch w:val="default"/>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656A9" w14:textId="42B778F2" w:rsidR="00A60426" w:rsidRPr="00A60426" w:rsidRDefault="00A60426" w:rsidP="00A60426">
    <w:pPr>
      <w:widowControl w:val="0"/>
      <w:pBdr>
        <w:top w:val="nil"/>
        <w:left w:val="nil"/>
        <w:bottom w:val="nil"/>
        <w:right w:val="nil"/>
        <w:between w:val="nil"/>
      </w:pBdr>
      <w:spacing w:line="240" w:lineRule="auto"/>
      <w:ind w:left="6"/>
      <w:jc w:val="center"/>
      <w:rPr>
        <w:rFonts w:ascii="Franklin Gothic" w:eastAsia="Franklin Gothic" w:hAnsi="Franklin Gothic" w:cs="Franklin Gothic"/>
        <w:color w:val="808080" w:themeColor="background1" w:themeShade="80"/>
        <w:sz w:val="20"/>
        <w:szCs w:val="20"/>
      </w:rPr>
    </w:pPr>
    <w:r w:rsidRPr="00A60426">
      <w:rPr>
        <w:rFonts w:ascii="Franklin Gothic" w:eastAsia="Franklin Gothic" w:hAnsi="Franklin Gothic" w:cs="Franklin Gothic"/>
        <w:color w:val="808080" w:themeColor="background1" w:themeShade="80"/>
        <w:sz w:val="20"/>
        <w:szCs w:val="20"/>
      </w:rPr>
      <w:t>Candidate brief | BATTERSEA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25022" w14:textId="77777777" w:rsidR="00654A90" w:rsidRDefault="00654A90" w:rsidP="00A60426">
      <w:pPr>
        <w:spacing w:line="240" w:lineRule="auto"/>
      </w:pPr>
      <w:r>
        <w:separator/>
      </w:r>
    </w:p>
  </w:footnote>
  <w:footnote w:type="continuationSeparator" w:id="0">
    <w:p w14:paraId="4E58F941" w14:textId="77777777" w:rsidR="00654A90" w:rsidRDefault="00654A90" w:rsidP="00A6042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2498"/>
    <w:multiLevelType w:val="hybridMultilevel"/>
    <w:tmpl w:val="062AD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70881"/>
    <w:multiLevelType w:val="hybridMultilevel"/>
    <w:tmpl w:val="CB66C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C5820"/>
    <w:multiLevelType w:val="hybridMultilevel"/>
    <w:tmpl w:val="FE444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C54B51"/>
    <w:multiLevelType w:val="hybridMultilevel"/>
    <w:tmpl w:val="674AF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3E21B9"/>
    <w:multiLevelType w:val="hybridMultilevel"/>
    <w:tmpl w:val="55CE1938"/>
    <w:lvl w:ilvl="0" w:tplc="08090001">
      <w:start w:val="1"/>
      <w:numFmt w:val="bullet"/>
      <w:lvlText w:val=""/>
      <w:lvlJc w:val="left"/>
      <w:pPr>
        <w:ind w:left="720" w:hanging="360"/>
      </w:pPr>
      <w:rPr>
        <w:rFonts w:ascii="Symbol" w:hAnsi="Symbol" w:hint="default"/>
      </w:rPr>
    </w:lvl>
    <w:lvl w:ilvl="1" w:tplc="FB882122">
      <w:numFmt w:val="bullet"/>
      <w:lvlText w:val="·"/>
      <w:lvlJc w:val="left"/>
      <w:pPr>
        <w:ind w:left="1440" w:hanging="360"/>
      </w:pPr>
      <w:rPr>
        <w:rFonts w:ascii="Arial" w:eastAsia="Arial" w:hAnsi="Arial" w:cs="Arial" w:hint="default"/>
        <w:sz w:val="5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3B42D8"/>
    <w:multiLevelType w:val="hybridMultilevel"/>
    <w:tmpl w:val="5A60A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0108A5"/>
    <w:multiLevelType w:val="hybridMultilevel"/>
    <w:tmpl w:val="B2224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4C66D2"/>
    <w:multiLevelType w:val="hybridMultilevel"/>
    <w:tmpl w:val="B99C0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B31D6D"/>
    <w:multiLevelType w:val="hybridMultilevel"/>
    <w:tmpl w:val="4232D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DC1D84"/>
    <w:multiLevelType w:val="hybridMultilevel"/>
    <w:tmpl w:val="ECD07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676807"/>
    <w:multiLevelType w:val="hybridMultilevel"/>
    <w:tmpl w:val="2876C5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6"/>
  </w:num>
  <w:num w:numId="2">
    <w:abstractNumId w:val="8"/>
  </w:num>
  <w:num w:numId="3">
    <w:abstractNumId w:val="1"/>
  </w:num>
  <w:num w:numId="4">
    <w:abstractNumId w:val="7"/>
  </w:num>
  <w:num w:numId="5">
    <w:abstractNumId w:val="5"/>
  </w:num>
  <w:num w:numId="6">
    <w:abstractNumId w:val="4"/>
  </w:num>
  <w:num w:numId="7">
    <w:abstractNumId w:val="3"/>
  </w:num>
  <w:num w:numId="8">
    <w:abstractNumId w:val="9"/>
  </w:num>
  <w:num w:numId="9">
    <w:abstractNumId w:val="0"/>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8CD"/>
    <w:rsid w:val="0004726C"/>
    <w:rsid w:val="002D789F"/>
    <w:rsid w:val="00654A90"/>
    <w:rsid w:val="006B1BDB"/>
    <w:rsid w:val="007F3C06"/>
    <w:rsid w:val="00A60426"/>
    <w:rsid w:val="00B30636"/>
    <w:rsid w:val="00C5019F"/>
    <w:rsid w:val="00C61A0A"/>
    <w:rsid w:val="00C86DB8"/>
    <w:rsid w:val="00F16D85"/>
    <w:rsid w:val="00FC5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38357"/>
  <w15:docId w15:val="{B48202A4-4C23-4A5B-8B86-B3A85988E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DB8"/>
    <w:rPr>
      <w:sz w:val="3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B1BDB"/>
    <w:pPr>
      <w:widowControl w:val="0"/>
      <w:pBdr>
        <w:top w:val="nil"/>
        <w:left w:val="nil"/>
        <w:bottom w:val="nil"/>
        <w:right w:val="nil"/>
        <w:between w:val="nil"/>
      </w:pBdr>
      <w:spacing w:line="240" w:lineRule="auto"/>
      <w:jc w:val="center"/>
    </w:pPr>
    <w:rPr>
      <w:color w:val="000000"/>
      <w:sz w:val="80"/>
      <w:szCs w:val="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86DB8"/>
    <w:pPr>
      <w:ind w:left="720"/>
      <w:contextualSpacing/>
    </w:pPr>
  </w:style>
  <w:style w:type="paragraph" w:styleId="Header">
    <w:name w:val="header"/>
    <w:basedOn w:val="Normal"/>
    <w:link w:val="HeaderChar"/>
    <w:uiPriority w:val="99"/>
    <w:unhideWhenUsed/>
    <w:rsid w:val="00A60426"/>
    <w:pPr>
      <w:tabs>
        <w:tab w:val="center" w:pos="4513"/>
        <w:tab w:val="right" w:pos="9026"/>
      </w:tabs>
      <w:spacing w:line="240" w:lineRule="auto"/>
    </w:pPr>
  </w:style>
  <w:style w:type="character" w:customStyle="1" w:styleId="HeaderChar">
    <w:name w:val="Header Char"/>
    <w:basedOn w:val="DefaultParagraphFont"/>
    <w:link w:val="Header"/>
    <w:uiPriority w:val="99"/>
    <w:rsid w:val="00A60426"/>
    <w:rPr>
      <w:sz w:val="32"/>
    </w:rPr>
  </w:style>
  <w:style w:type="paragraph" w:styleId="Footer">
    <w:name w:val="footer"/>
    <w:basedOn w:val="Normal"/>
    <w:link w:val="FooterChar"/>
    <w:uiPriority w:val="99"/>
    <w:unhideWhenUsed/>
    <w:rsid w:val="00A60426"/>
    <w:pPr>
      <w:tabs>
        <w:tab w:val="center" w:pos="4513"/>
        <w:tab w:val="right" w:pos="9026"/>
      </w:tabs>
      <w:spacing w:line="240" w:lineRule="auto"/>
    </w:pPr>
  </w:style>
  <w:style w:type="character" w:customStyle="1" w:styleId="FooterChar">
    <w:name w:val="Footer Char"/>
    <w:basedOn w:val="DefaultParagraphFont"/>
    <w:link w:val="Footer"/>
    <w:uiPriority w:val="99"/>
    <w:rsid w:val="00A60426"/>
    <w:rPr>
      <w:sz w:val="32"/>
    </w:rPr>
  </w:style>
  <w:style w:type="character" w:styleId="Hyperlink">
    <w:name w:val="Hyperlink"/>
    <w:basedOn w:val="DefaultParagraphFont"/>
    <w:uiPriority w:val="99"/>
    <w:unhideWhenUsed/>
    <w:rsid w:val="00C61A0A"/>
    <w:rPr>
      <w:color w:val="0000FF" w:themeColor="hyperlink"/>
      <w:u w:val="single"/>
    </w:rPr>
  </w:style>
  <w:style w:type="character" w:styleId="UnresolvedMention">
    <w:name w:val="Unresolved Mention"/>
    <w:basedOn w:val="DefaultParagraphFont"/>
    <w:uiPriority w:val="99"/>
    <w:semiHidden/>
    <w:unhideWhenUsed/>
    <w:rsid w:val="00C61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youtu.be/lR4jU0rzYC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youtu.be/HrTul-eR1Z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com/playlist?list=PLZc4WRyGBSkDnitzsU23LWZgG7BygGZFC" TargetMode="External"/><Relationship Id="rId5" Type="http://schemas.openxmlformats.org/officeDocument/2006/relationships/footnotes" Target="footnotes.xml"/><Relationship Id="rId15" Type="http://schemas.openxmlformats.org/officeDocument/2006/relationships/hyperlink" Target="https://youtu.be/INREpOw_1QY" TargetMode="External"/><Relationship Id="rId10" Type="http://schemas.openxmlformats.org/officeDocument/2006/relationships/hyperlink" Target="https://youtu.be/H99pDiAB0bo"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battersea.org.uk/about-us/annual-report-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14</Pages>
  <Words>2834</Words>
  <Characters>16155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Vanessa H</cp:lastModifiedBy>
  <cp:revision>3</cp:revision>
  <dcterms:created xsi:type="dcterms:W3CDTF">2021-07-04T15:07:00Z</dcterms:created>
  <dcterms:modified xsi:type="dcterms:W3CDTF">2021-07-04T16:29:00Z</dcterms:modified>
</cp:coreProperties>
</file>