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DCA90D" w14:textId="77777777" w:rsidR="00313BFB" w:rsidRDefault="00971E6E">
      <w:r>
        <w:t xml:space="preserve">CHAIR OF </w:t>
      </w:r>
      <w:r w:rsidR="007E779E">
        <w:t>THE NATIONAL ARCHIVES</w:t>
      </w:r>
      <w:r>
        <w:t>’ BOARD</w:t>
      </w:r>
      <w:r w:rsidR="007E779E">
        <w:t xml:space="preserve"> CANDIDATE PACK</w:t>
      </w:r>
    </w:p>
    <w:p w14:paraId="784E3E85" w14:textId="77777777" w:rsidR="00313BFB" w:rsidRDefault="00313BFB"/>
    <w:p w14:paraId="6CC17C9C" w14:textId="77777777" w:rsidR="00971E6E" w:rsidRDefault="007E779E">
      <w:r>
        <w:t xml:space="preserve">INTRODUCTION </w:t>
      </w:r>
    </w:p>
    <w:p w14:paraId="55D65618" w14:textId="77777777" w:rsidR="00971E6E" w:rsidRDefault="00971E6E"/>
    <w:p w14:paraId="1AB1C670" w14:textId="77777777" w:rsidR="00313BFB" w:rsidRDefault="007E779E">
      <w:r>
        <w:t xml:space="preserve">Message from the </w:t>
      </w:r>
      <w:r w:rsidR="002B4AD6">
        <w:t>Chief Executive and Keeper</w:t>
      </w:r>
    </w:p>
    <w:p w14:paraId="311689DC" w14:textId="77777777" w:rsidR="00313BFB" w:rsidRDefault="00313BFB"/>
    <w:p w14:paraId="48B38839" w14:textId="77777777" w:rsidR="00313BFB" w:rsidRDefault="007E779E">
      <w:r>
        <w:t xml:space="preserve">The National Archives is </w:t>
      </w:r>
      <w:r w:rsidR="00C83D63">
        <w:t xml:space="preserve">a non-ministerial government department, and the official archive and publisher for the UK Government. </w:t>
      </w:r>
      <w:r>
        <w:t xml:space="preserve"> Our historic mission </w:t>
      </w:r>
      <w:r w:rsidR="001A12BC">
        <w:t xml:space="preserve">and statutory duty under the Public Records Act 1958 </w:t>
      </w:r>
      <w:r>
        <w:t>endures: to collect and preserve the record</w:t>
      </w:r>
      <w:r w:rsidR="00C83D63">
        <w:t xml:space="preserve"> of government</w:t>
      </w:r>
      <w:r>
        <w:t xml:space="preserve">, to use our expertise and knowledge to connect people with their history through our unrivalled collections, and to lead, partner and support archives at home and worldwide. </w:t>
      </w:r>
    </w:p>
    <w:p w14:paraId="2A7DE19A" w14:textId="77777777" w:rsidR="00313BFB" w:rsidRDefault="00313BFB"/>
    <w:p w14:paraId="3A44A431" w14:textId="77777777" w:rsidR="00313BFB" w:rsidRDefault="007E779E">
      <w:r>
        <w:t xml:space="preserve">Our conviction is that archives are for everyone, and that archives change lives for the better. </w:t>
      </w:r>
      <w:proofErr w:type="gramStart"/>
      <w:r>
        <w:t>As cu</w:t>
      </w:r>
      <w:r w:rsidR="002F4E27">
        <w:t>stodian of the nation’s stories</w:t>
      </w:r>
      <w:r>
        <w:t xml:space="preserve">, our </w:t>
      </w:r>
      <w:r w:rsidR="00C83D63">
        <w:t>aim</w:t>
      </w:r>
      <w:proofErr w:type="gramEnd"/>
      <w:r w:rsidR="00C83D63">
        <w:t xml:space="preserve"> </w:t>
      </w:r>
      <w:r>
        <w:t>is to connect with the biggest and</w:t>
      </w:r>
    </w:p>
    <w:p w14:paraId="765BBE12" w14:textId="77777777" w:rsidR="00313BFB" w:rsidRDefault="007E779E">
      <w:r>
        <w:t>most diverse audience possible, in the most innovative ways we can.</w:t>
      </w:r>
    </w:p>
    <w:p w14:paraId="3897A350" w14:textId="77777777" w:rsidR="00313BFB" w:rsidRDefault="00313BFB"/>
    <w:p w14:paraId="2C6107C2" w14:textId="77777777" w:rsidR="00313BFB" w:rsidRDefault="007E779E">
      <w:r>
        <w:t xml:space="preserve">To honour this </w:t>
      </w:r>
      <w:proofErr w:type="gramStart"/>
      <w:r w:rsidR="00C83D63">
        <w:t>ambition</w:t>
      </w:r>
      <w:proofErr w:type="gramEnd"/>
      <w:r w:rsidR="00C83D63">
        <w:t xml:space="preserve"> </w:t>
      </w:r>
      <w:r>
        <w:t>we must become a new kind of cultural and heritage institution. Our</w:t>
      </w:r>
    </w:p>
    <w:p w14:paraId="21737332" w14:textId="77777777" w:rsidR="00313BFB" w:rsidRDefault="007E779E">
      <w:r>
        <w:t xml:space="preserve">strategic vision, </w:t>
      </w:r>
      <w:r w:rsidRPr="00837ADE">
        <w:rPr>
          <w:i/>
        </w:rPr>
        <w:t>Archives for Everyone</w:t>
      </w:r>
      <w:r>
        <w:t xml:space="preserve">, describes the 21st Century national archive: inclusive, </w:t>
      </w:r>
      <w:proofErr w:type="gramStart"/>
      <w:r>
        <w:t>entrepreneurial</w:t>
      </w:r>
      <w:proofErr w:type="gramEnd"/>
      <w:r>
        <w:t xml:space="preserve"> and disruptive.</w:t>
      </w:r>
    </w:p>
    <w:p w14:paraId="65171735" w14:textId="77777777" w:rsidR="00313BFB" w:rsidRDefault="00313BFB"/>
    <w:p w14:paraId="41E2487C" w14:textId="77777777" w:rsidR="00313BFB" w:rsidRDefault="007E779E">
      <w:r>
        <w:t xml:space="preserve">The inclusive archive builds trust and tears down barriers to access, participation and understanding. It harnesses talent from diverse backgrounds. It is bold, </w:t>
      </w:r>
      <w:proofErr w:type="gramStart"/>
      <w:r>
        <w:t>active</w:t>
      </w:r>
      <w:proofErr w:type="gramEnd"/>
      <w:r>
        <w:t xml:space="preserve"> and outward looking - encountered by people and communities in unexpected places and at vital moments.</w:t>
      </w:r>
    </w:p>
    <w:p w14:paraId="21039D08" w14:textId="77777777" w:rsidR="00313BFB" w:rsidRDefault="00313BFB"/>
    <w:p w14:paraId="22AC0989" w14:textId="77777777" w:rsidR="00313BFB" w:rsidRDefault="007E779E">
      <w:r>
        <w:t>The entrepreneurial archive creates and realises value at home and across the globe. Operating flexibly and fearlessly, it is adept at finding and exploiting commercial, research and philanthropic funding opportunities - opening out and promoting its collection.</w:t>
      </w:r>
    </w:p>
    <w:p w14:paraId="3CF68724" w14:textId="77777777" w:rsidR="00313BFB" w:rsidRDefault="00313BFB"/>
    <w:p w14:paraId="58AB36A9" w14:textId="77777777" w:rsidR="00313BFB" w:rsidRDefault="007E779E">
      <w:r>
        <w:t>The disruptive archive changes everything. Constantly adapting, it rethinks and reshapes its practice to meet its contemporary and future challenges. Developing new skills and exploiting emerging technology, the disruptive archive reaffirms and transforms its historic mission for the digital age, from creation to presentation.</w:t>
      </w:r>
    </w:p>
    <w:p w14:paraId="3B5CCF48" w14:textId="77777777" w:rsidR="00313BFB" w:rsidRDefault="00313BFB"/>
    <w:p w14:paraId="7288C77B" w14:textId="77777777" w:rsidR="00313BFB" w:rsidRDefault="007E779E">
      <w:r>
        <w:t xml:space="preserve">We will not become the 21st Century national archive overnight. It will take time, focus, effort and daring. To complete this transformation, we will </w:t>
      </w:r>
      <w:r w:rsidR="002B4AD6">
        <w:t xml:space="preserve">continue to </w:t>
      </w:r>
      <w:r>
        <w:t xml:space="preserve">need advice, </w:t>
      </w:r>
      <w:proofErr w:type="gramStart"/>
      <w:r>
        <w:t>support</w:t>
      </w:r>
      <w:proofErr w:type="gramEnd"/>
      <w:r>
        <w:t xml:space="preserve"> and challenge </w:t>
      </w:r>
      <w:r w:rsidR="002B4AD6">
        <w:t xml:space="preserve">from a </w:t>
      </w:r>
      <w:r>
        <w:t xml:space="preserve">strong and capable </w:t>
      </w:r>
      <w:r w:rsidR="002B4AD6">
        <w:t>advisory Board, led by an exceptional Chair</w:t>
      </w:r>
      <w:r>
        <w:t>.</w:t>
      </w:r>
    </w:p>
    <w:p w14:paraId="0459C115" w14:textId="77777777" w:rsidR="00313BFB" w:rsidRDefault="00313BFB"/>
    <w:p w14:paraId="0250FECD" w14:textId="77777777" w:rsidR="007A72CB" w:rsidRDefault="007E779E">
      <w:r>
        <w:t>There has never been a more exciting time to be part of The National Archives.</w:t>
      </w:r>
      <w:r w:rsidR="002B4AD6">
        <w:t xml:space="preserve"> Over the last six years, under the outstanding leadership of Lesley Cowley</w:t>
      </w:r>
      <w:r w:rsidR="007A72CB">
        <w:t xml:space="preserve"> OBE</w:t>
      </w:r>
      <w:r w:rsidR="002B4AD6">
        <w:t xml:space="preserve"> (the first non-executive Chair of The National Archives’ Board)</w:t>
      </w:r>
      <w:r w:rsidR="007A72CB">
        <w:t xml:space="preserve"> </w:t>
      </w:r>
      <w:r w:rsidR="0071495B">
        <w:t>our Non-executive Board Members</w:t>
      </w:r>
      <w:r w:rsidR="007A72CB">
        <w:t xml:space="preserve"> </w:t>
      </w:r>
      <w:r w:rsidR="0016560C">
        <w:t xml:space="preserve">have </w:t>
      </w:r>
      <w:r w:rsidR="007A72CB">
        <w:t xml:space="preserve">made a </w:t>
      </w:r>
      <w:r w:rsidR="001A12BC">
        <w:t xml:space="preserve">material </w:t>
      </w:r>
      <w:r w:rsidR="007A72CB">
        <w:t>contribution to shaping the ambition and progress of The National Archives. As we look to the future and the realisation of our vision</w:t>
      </w:r>
      <w:r w:rsidR="0071495B">
        <w:t>, having learned during the last 18 months an enormous amount about our resilience and capabilities, we are seeking an experienced and dynamic Chair to help write the next chapter in the story of this special organisation.</w:t>
      </w:r>
    </w:p>
    <w:p w14:paraId="784BAC7A" w14:textId="77777777" w:rsidR="007A72CB" w:rsidRDefault="007A72CB"/>
    <w:p w14:paraId="0A24B265" w14:textId="77777777" w:rsidR="00313BFB" w:rsidRDefault="002B4AD6">
      <w:r>
        <w:t xml:space="preserve">Your outstanding personal and professional experience will inform the Board’s strategic thinking. Your independent insight and unique perspective will shape the Board’s progress </w:t>
      </w:r>
      <w:r>
        <w:lastRenderedPageBreak/>
        <w:t>and effectiveness. Your willingness to adapt and work closely with others will enable us</w:t>
      </w:r>
      <w:r w:rsidR="00B971CA">
        <w:t xml:space="preserve"> to</w:t>
      </w:r>
      <w:r>
        <w:t xml:space="preserve"> drive forward our vision</w:t>
      </w:r>
      <w:r w:rsidR="0071495B">
        <w:t xml:space="preserve">. </w:t>
      </w:r>
      <w:r w:rsidR="007E779E">
        <w:t xml:space="preserve">If you have the passion, experience, </w:t>
      </w:r>
      <w:proofErr w:type="gramStart"/>
      <w:r w:rsidR="007E779E">
        <w:t>knowledge</w:t>
      </w:r>
      <w:proofErr w:type="gramEnd"/>
      <w:r w:rsidR="007E779E">
        <w:t xml:space="preserve"> and skills to help us achieve our ambitions then we would be delighted to hear from you.</w:t>
      </w:r>
    </w:p>
    <w:p w14:paraId="3CDC90A7" w14:textId="77777777" w:rsidR="00313BFB" w:rsidRDefault="00313BFB"/>
    <w:p w14:paraId="74A626D7" w14:textId="77777777" w:rsidR="00313BFB" w:rsidRDefault="002B4AD6">
      <w:r>
        <w:t>Jeff James</w:t>
      </w:r>
    </w:p>
    <w:p w14:paraId="252CED95" w14:textId="77777777" w:rsidR="00313BFB" w:rsidRDefault="002B4AD6">
      <w:r>
        <w:t>Chief Executive and Keeper</w:t>
      </w:r>
    </w:p>
    <w:p w14:paraId="47A34120" w14:textId="77777777" w:rsidR="0071495B" w:rsidRDefault="0071495B"/>
    <w:p w14:paraId="5D0633DA" w14:textId="77777777" w:rsidR="00313BFB" w:rsidRDefault="007E779E">
      <w:r>
        <w:t>ABOUT US</w:t>
      </w:r>
    </w:p>
    <w:p w14:paraId="52001A1F" w14:textId="77777777" w:rsidR="00313BFB" w:rsidRDefault="00313BFB"/>
    <w:p w14:paraId="68F6EEA0" w14:textId="77777777" w:rsidR="00313BFB" w:rsidRDefault="007E779E">
      <w:r>
        <w:t>The National Archives is a non-ministerial department and the official archive and publisher for the UK Government, and for England and Wales. We work to bring together and secure the future of the public record, both digital and physical, for future generations. Our collection is accessible to anyone all over the world.</w:t>
      </w:r>
    </w:p>
    <w:p w14:paraId="642D6862" w14:textId="77777777" w:rsidR="00313BFB" w:rsidRDefault="00313BFB"/>
    <w:p w14:paraId="3D0A65E6" w14:textId="77777777" w:rsidR="00313BFB" w:rsidRDefault="007E779E">
      <w:r>
        <w:t>We are many things to many audiences:</w:t>
      </w:r>
    </w:p>
    <w:p w14:paraId="52F3EA6A" w14:textId="77777777" w:rsidR="00313BFB" w:rsidRDefault="00313BFB"/>
    <w:p w14:paraId="7274D7BF" w14:textId="77777777" w:rsidR="00313BFB" w:rsidRDefault="007E779E">
      <w:pPr>
        <w:numPr>
          <w:ilvl w:val="0"/>
          <w:numId w:val="5"/>
        </w:numPr>
      </w:pPr>
      <w:r>
        <w:t>For government, we are the custodian of the public record and trusted experts in managing, preserving, and using and re-using information.</w:t>
      </w:r>
    </w:p>
    <w:p w14:paraId="0785A22B" w14:textId="77777777" w:rsidR="00313BFB" w:rsidRDefault="007E779E">
      <w:pPr>
        <w:numPr>
          <w:ilvl w:val="0"/>
          <w:numId w:val="5"/>
        </w:numPr>
      </w:pPr>
      <w:r>
        <w:t>For the public, we provide access to more than 1,000 years of the nation’s histories and connect people and communities with the millions of stories contained in our collection.</w:t>
      </w:r>
    </w:p>
    <w:p w14:paraId="2CAAEEC4" w14:textId="77777777" w:rsidR="00313BFB" w:rsidRDefault="007E779E">
      <w:pPr>
        <w:numPr>
          <w:ilvl w:val="0"/>
          <w:numId w:val="5"/>
        </w:numPr>
      </w:pPr>
      <w:r>
        <w:t>For the archives sector, we provide leadership and support, helping archives to build the skills and capacity needed to sustain the nation’s archival heritage.</w:t>
      </w:r>
    </w:p>
    <w:p w14:paraId="34968FF3" w14:textId="77777777" w:rsidR="00313BFB" w:rsidRDefault="007E779E">
      <w:pPr>
        <w:numPr>
          <w:ilvl w:val="0"/>
          <w:numId w:val="5"/>
        </w:numPr>
      </w:pPr>
      <w:r>
        <w:t xml:space="preserve">For the academic community and others engaged in scholarly research, we offer opportunities for working together across a broad range of disciplines – to provide solutions to our key challenges, and to </w:t>
      </w:r>
      <w:proofErr w:type="gramStart"/>
      <w:r>
        <w:t>open up</w:t>
      </w:r>
      <w:proofErr w:type="gramEnd"/>
      <w:r>
        <w:t xml:space="preserve"> greater access to our collection.</w:t>
      </w:r>
    </w:p>
    <w:p w14:paraId="0F1D2057" w14:textId="77777777" w:rsidR="00313BFB" w:rsidRDefault="00313BFB"/>
    <w:p w14:paraId="6B6E72E2" w14:textId="77777777" w:rsidR="00313BFB" w:rsidRDefault="007E779E">
      <w:r>
        <w:t>OUR VALUES</w:t>
      </w:r>
    </w:p>
    <w:p w14:paraId="073A3AAC" w14:textId="77777777" w:rsidR="00313BFB" w:rsidRDefault="00313BFB"/>
    <w:p w14:paraId="5FE9819E" w14:textId="77777777" w:rsidR="00313BFB" w:rsidRDefault="00B971CA">
      <w:r>
        <w:t>People. Possibilities</w:t>
      </w:r>
      <w:r w:rsidR="007E779E">
        <w:t>.</w:t>
      </w:r>
      <w:r>
        <w:t xml:space="preserve"> Integrity. </w:t>
      </w:r>
    </w:p>
    <w:p w14:paraId="1C1E7FE3" w14:textId="77777777" w:rsidR="00313BFB" w:rsidRDefault="00313BFB"/>
    <w:p w14:paraId="591CFA1C" w14:textId="77777777" w:rsidR="00313BFB" w:rsidRDefault="007E779E">
      <w:r>
        <w:t>COMMITMENT TO EQUALITY, DIVERSITY &amp; INCLUSION</w:t>
      </w:r>
    </w:p>
    <w:p w14:paraId="47B3EB6C" w14:textId="77777777" w:rsidR="00313BFB" w:rsidRDefault="00313BFB"/>
    <w:p w14:paraId="5C5B739C" w14:textId="77777777" w:rsidR="00313BFB" w:rsidRDefault="007E779E">
      <w:r>
        <w:t xml:space="preserve">The National Archives is an equal opportunities employer, committed to equal opportunities policies. We </w:t>
      </w:r>
      <w:r w:rsidR="006304A9">
        <w:t xml:space="preserve">particularly </w:t>
      </w:r>
      <w:r>
        <w:t>welcome people from all backgrounds so that our workforce mirrors the communit</w:t>
      </w:r>
      <w:r w:rsidR="00B971CA">
        <w:t>ies</w:t>
      </w:r>
      <w:r>
        <w:t xml:space="preserve"> we serve. We welcome applications from anyone regardless of their age, disability, ethnicity, heritage, gender, sexuality, socio-economic </w:t>
      </w:r>
      <w:proofErr w:type="gramStart"/>
      <w:r>
        <w:t>background</w:t>
      </w:r>
      <w:proofErr w:type="gramEnd"/>
      <w:r>
        <w:t xml:space="preserve"> and political beliefs.  </w:t>
      </w:r>
    </w:p>
    <w:p w14:paraId="3B6F1EA9" w14:textId="77777777" w:rsidR="00313BFB" w:rsidRDefault="00313BFB"/>
    <w:p w14:paraId="30F7FDF5" w14:textId="77777777" w:rsidR="0071495B" w:rsidRDefault="0071495B"/>
    <w:p w14:paraId="34D65B33" w14:textId="77777777" w:rsidR="0071495B" w:rsidRDefault="0071495B"/>
    <w:p w14:paraId="1E757A0A" w14:textId="77777777" w:rsidR="0071495B" w:rsidRDefault="0071495B"/>
    <w:p w14:paraId="1BD78230" w14:textId="77777777" w:rsidR="0071495B" w:rsidRDefault="0071495B"/>
    <w:p w14:paraId="35AA39E3" w14:textId="77777777" w:rsidR="0071495B" w:rsidRDefault="0071495B"/>
    <w:p w14:paraId="5E7B9A1F" w14:textId="77777777" w:rsidR="0071495B" w:rsidRDefault="0071495B"/>
    <w:p w14:paraId="46D47D3D" w14:textId="77777777" w:rsidR="0071495B" w:rsidRDefault="0071495B"/>
    <w:p w14:paraId="60D56F2A" w14:textId="77777777" w:rsidR="0071495B" w:rsidRDefault="0071495B"/>
    <w:p w14:paraId="77168E93" w14:textId="77777777" w:rsidR="0071495B" w:rsidRDefault="0071495B"/>
    <w:p w14:paraId="376881F5" w14:textId="77777777" w:rsidR="0071495B" w:rsidRDefault="0071495B"/>
    <w:p w14:paraId="3F4E64DA" w14:textId="77777777" w:rsidR="0071495B" w:rsidRDefault="0071495B"/>
    <w:p w14:paraId="3D7FD8A9" w14:textId="77777777" w:rsidR="0071495B" w:rsidRDefault="0071495B"/>
    <w:p w14:paraId="6CA7A096" w14:textId="77777777" w:rsidR="00313BFB" w:rsidRDefault="007E779E">
      <w:r>
        <w:t>JOB PURPOSE</w:t>
      </w:r>
    </w:p>
    <w:p w14:paraId="75C8887C" w14:textId="77777777" w:rsidR="00313BFB" w:rsidRDefault="00313BFB"/>
    <w:p w14:paraId="2928EFC4" w14:textId="77777777" w:rsidR="0071495B" w:rsidRDefault="0071495B" w:rsidP="0071495B">
      <w:r>
        <w:t xml:space="preserve">The National Archives’ Board is the key strategic advisory body of The National Archives, </w:t>
      </w:r>
      <w:proofErr w:type="gramStart"/>
      <w:r>
        <w:t>It</w:t>
      </w:r>
      <w:proofErr w:type="gramEnd"/>
      <w:r>
        <w:t xml:space="preserve"> advises and supports the Chief Executive and Keeper as accounting officer, providing scrutiny and challenge for strategic decision making. </w:t>
      </w:r>
    </w:p>
    <w:p w14:paraId="2282E947" w14:textId="77777777" w:rsidR="0071495B" w:rsidRDefault="0071495B" w:rsidP="0071495B"/>
    <w:p w14:paraId="133C0FAE" w14:textId="77777777" w:rsidR="0071495B" w:rsidRDefault="0071495B" w:rsidP="0071495B">
      <w:r>
        <w:t>As Chair you will work closely with the Chief Executive and Keeper to set the agenda for the Board. You will be the conduit between The National Archives’ Non-</w:t>
      </w:r>
      <w:proofErr w:type="gramStart"/>
      <w:r>
        <w:t>executive</w:t>
      </w:r>
      <w:proofErr w:type="gramEnd"/>
      <w:r>
        <w:t xml:space="preserve"> Board Members and the Chief Executive and Keeper, as well as senior officials at the Department for Digital, Culture, Media and Sport (DCMS) with whom you will meet at least annually.</w:t>
      </w:r>
      <w:r w:rsidR="00AD226C">
        <w:t xml:space="preserve"> You will also work with other Chairs and senior officials within the DCMS ‘family’ of arms-length bodies.</w:t>
      </w:r>
    </w:p>
    <w:p w14:paraId="0232333F" w14:textId="77777777" w:rsidR="0071495B" w:rsidRDefault="0071495B" w:rsidP="0071495B"/>
    <w:p w14:paraId="5AE4B1BB" w14:textId="77777777" w:rsidR="00313BFB" w:rsidRDefault="0071495B">
      <w:r>
        <w:t>The Chair of The National Archives’ Board will also chair the Nominations and Governance committee.</w:t>
      </w:r>
    </w:p>
    <w:p w14:paraId="12833578" w14:textId="77777777" w:rsidR="00313BFB" w:rsidRDefault="00313BFB"/>
    <w:p w14:paraId="4EA7019A" w14:textId="77777777" w:rsidR="00313BFB" w:rsidRDefault="007E779E">
      <w:r>
        <w:t>ROLES AND RESPONSIBILITIES</w:t>
      </w:r>
    </w:p>
    <w:p w14:paraId="77F555F2" w14:textId="77777777" w:rsidR="00AA1413" w:rsidRDefault="00AA1413"/>
    <w:p w14:paraId="19EF1F6D" w14:textId="77777777" w:rsidR="0071495B" w:rsidRPr="0016560C" w:rsidRDefault="0071495B" w:rsidP="0071495B">
      <w:r w:rsidRPr="0016560C">
        <w:t>The Chair will:</w:t>
      </w:r>
    </w:p>
    <w:p w14:paraId="05954B7A" w14:textId="77777777" w:rsidR="0071495B" w:rsidRPr="00C60319" w:rsidRDefault="0071495B" w:rsidP="0071495B">
      <w:pPr>
        <w:rPr>
          <w:color w:val="FF0000"/>
        </w:rPr>
      </w:pPr>
    </w:p>
    <w:p w14:paraId="4B7D479C" w14:textId="77777777" w:rsidR="0071495B" w:rsidRPr="002E72FA" w:rsidRDefault="0071495B" w:rsidP="0071495B">
      <w:pPr>
        <w:numPr>
          <w:ilvl w:val="0"/>
          <w:numId w:val="15"/>
        </w:numPr>
        <w:spacing w:line="240" w:lineRule="auto"/>
        <w:ind w:left="360"/>
        <w:rPr>
          <w:rFonts w:eastAsia="Calibri"/>
          <w:lang w:eastAsia="en-US"/>
        </w:rPr>
      </w:pPr>
      <w:r>
        <w:rPr>
          <w:rFonts w:eastAsia="Calibri"/>
          <w:lang w:eastAsia="en-US"/>
        </w:rPr>
        <w:t>Work</w:t>
      </w:r>
      <w:r w:rsidRPr="002E72FA">
        <w:rPr>
          <w:rFonts w:eastAsia="Calibri"/>
          <w:lang w:eastAsia="en-US"/>
        </w:rPr>
        <w:t xml:space="preserve"> with the Chief Executive and Keeper to agree the agenda for meetings of the Board and chair meetings of the </w:t>
      </w:r>
      <w:proofErr w:type="gramStart"/>
      <w:r w:rsidRPr="002E72FA">
        <w:rPr>
          <w:rFonts w:eastAsia="Calibri"/>
          <w:lang w:eastAsia="en-US"/>
        </w:rPr>
        <w:t>Board;</w:t>
      </w:r>
      <w:proofErr w:type="gramEnd"/>
      <w:r w:rsidRPr="002E72FA">
        <w:rPr>
          <w:rFonts w:eastAsia="Calibri"/>
          <w:lang w:eastAsia="en-US"/>
        </w:rPr>
        <w:t xml:space="preserve"> </w:t>
      </w:r>
    </w:p>
    <w:p w14:paraId="2030FFAB" w14:textId="77777777" w:rsidR="0071495B" w:rsidRPr="002E72FA" w:rsidRDefault="0071495B" w:rsidP="0071495B">
      <w:pPr>
        <w:numPr>
          <w:ilvl w:val="0"/>
          <w:numId w:val="15"/>
        </w:numPr>
        <w:spacing w:line="240" w:lineRule="auto"/>
        <w:ind w:left="360"/>
        <w:rPr>
          <w:rFonts w:eastAsia="Calibri"/>
          <w:lang w:eastAsia="en-US"/>
        </w:rPr>
      </w:pPr>
      <w:r>
        <w:rPr>
          <w:rFonts w:eastAsia="Calibri"/>
          <w:lang w:eastAsia="en-US"/>
        </w:rPr>
        <w:t>Lead</w:t>
      </w:r>
      <w:r w:rsidRPr="002E72FA">
        <w:rPr>
          <w:rFonts w:eastAsia="Calibri"/>
          <w:lang w:eastAsia="en-US"/>
        </w:rPr>
        <w:t xml:space="preserve"> the annual assessment of Board performance and effectiveness and carry out annual performance appraisals, alongside the ongoing performance management of each Non-executive Board </w:t>
      </w:r>
      <w:proofErr w:type="gramStart"/>
      <w:r w:rsidRPr="002E72FA">
        <w:rPr>
          <w:rFonts w:eastAsia="Calibri"/>
          <w:lang w:eastAsia="en-US"/>
        </w:rPr>
        <w:t>Member;</w:t>
      </w:r>
      <w:proofErr w:type="gramEnd"/>
      <w:r w:rsidRPr="002E72FA">
        <w:rPr>
          <w:rFonts w:eastAsia="Calibri"/>
          <w:lang w:eastAsia="en-US"/>
        </w:rPr>
        <w:t xml:space="preserve"> </w:t>
      </w:r>
    </w:p>
    <w:p w14:paraId="12CD0E5A" w14:textId="77777777" w:rsidR="0071495B" w:rsidRDefault="0071495B" w:rsidP="0071495B">
      <w:pPr>
        <w:numPr>
          <w:ilvl w:val="0"/>
          <w:numId w:val="15"/>
        </w:numPr>
        <w:spacing w:line="240" w:lineRule="auto"/>
        <w:ind w:left="360"/>
        <w:rPr>
          <w:rFonts w:eastAsia="Calibri"/>
          <w:lang w:eastAsia="en-US"/>
        </w:rPr>
      </w:pPr>
      <w:r>
        <w:rPr>
          <w:rFonts w:eastAsia="Calibri"/>
          <w:lang w:eastAsia="en-US"/>
        </w:rPr>
        <w:t>Meet</w:t>
      </w:r>
      <w:r w:rsidRPr="002E72FA">
        <w:rPr>
          <w:rFonts w:eastAsia="Calibri"/>
          <w:lang w:eastAsia="en-US"/>
        </w:rPr>
        <w:t xml:space="preserve"> on an annual basis, or as required, with senior officials at DCMS, to present the views of the Non-executive Board Members and set out any areas of </w:t>
      </w:r>
      <w:proofErr w:type="gramStart"/>
      <w:r w:rsidRPr="002E72FA">
        <w:rPr>
          <w:rFonts w:eastAsia="Calibri"/>
          <w:lang w:eastAsia="en-US"/>
        </w:rPr>
        <w:t>conc</w:t>
      </w:r>
      <w:r>
        <w:rPr>
          <w:rFonts w:eastAsia="Calibri"/>
          <w:lang w:eastAsia="en-US"/>
        </w:rPr>
        <w:t>ern;</w:t>
      </w:r>
      <w:proofErr w:type="gramEnd"/>
      <w:r>
        <w:rPr>
          <w:rFonts w:eastAsia="Calibri"/>
          <w:lang w:eastAsia="en-US"/>
        </w:rPr>
        <w:t xml:space="preserve"> </w:t>
      </w:r>
    </w:p>
    <w:p w14:paraId="5FAC5442" w14:textId="77777777" w:rsidR="0071495B" w:rsidRPr="002E72FA" w:rsidRDefault="0071495B" w:rsidP="0071495B">
      <w:pPr>
        <w:numPr>
          <w:ilvl w:val="0"/>
          <w:numId w:val="15"/>
        </w:numPr>
        <w:spacing w:line="240" w:lineRule="auto"/>
        <w:ind w:left="360"/>
        <w:rPr>
          <w:rFonts w:eastAsia="Calibri"/>
          <w:lang w:eastAsia="en-US"/>
        </w:rPr>
      </w:pPr>
      <w:r>
        <w:rPr>
          <w:rFonts w:eastAsia="Calibri"/>
          <w:lang w:eastAsia="en-US"/>
        </w:rPr>
        <w:t>Provide</w:t>
      </w:r>
      <w:r w:rsidRPr="002E72FA">
        <w:rPr>
          <w:rFonts w:eastAsia="Calibri"/>
          <w:lang w:eastAsia="en-US"/>
        </w:rPr>
        <w:t xml:space="preserve">, as required by HM Treasury guidance, a Chair’s report in The National Archives’ annual </w:t>
      </w:r>
      <w:proofErr w:type="gramStart"/>
      <w:r w:rsidRPr="002E72FA">
        <w:rPr>
          <w:rFonts w:eastAsia="Calibri"/>
          <w:lang w:eastAsia="en-US"/>
        </w:rPr>
        <w:t>report;</w:t>
      </w:r>
      <w:proofErr w:type="gramEnd"/>
      <w:r w:rsidRPr="002E72FA">
        <w:rPr>
          <w:rFonts w:eastAsia="Calibri"/>
          <w:lang w:eastAsia="en-US"/>
        </w:rPr>
        <w:t xml:space="preserve"> </w:t>
      </w:r>
    </w:p>
    <w:p w14:paraId="71293F57" w14:textId="77777777" w:rsidR="0071495B" w:rsidRDefault="0071495B" w:rsidP="0071495B">
      <w:pPr>
        <w:numPr>
          <w:ilvl w:val="0"/>
          <w:numId w:val="15"/>
        </w:numPr>
        <w:spacing w:line="240" w:lineRule="auto"/>
        <w:ind w:left="360"/>
      </w:pPr>
      <w:r>
        <w:rPr>
          <w:rFonts w:eastAsia="Calibri"/>
          <w:lang w:eastAsia="en-US"/>
        </w:rPr>
        <w:t>Play</w:t>
      </w:r>
      <w:r w:rsidRPr="002E72FA">
        <w:rPr>
          <w:rFonts w:eastAsia="Calibri"/>
          <w:lang w:eastAsia="en-US"/>
        </w:rPr>
        <w:t xml:space="preserve"> a lead role in the recruitment of the Chief Executive and Keeper, Non-executive Board Members and assisting on other senior appointments as </w:t>
      </w:r>
      <w:proofErr w:type="gramStart"/>
      <w:r w:rsidRPr="002E72FA">
        <w:rPr>
          <w:rFonts w:eastAsia="Calibri"/>
          <w:lang w:eastAsia="en-US"/>
        </w:rPr>
        <w:t>required;</w:t>
      </w:r>
      <w:proofErr w:type="gramEnd"/>
    </w:p>
    <w:p w14:paraId="566FE4DD" w14:textId="77777777" w:rsidR="0071495B" w:rsidRDefault="0071495B" w:rsidP="0071495B">
      <w:pPr>
        <w:numPr>
          <w:ilvl w:val="0"/>
          <w:numId w:val="15"/>
        </w:numPr>
        <w:spacing w:line="240" w:lineRule="auto"/>
        <w:ind w:left="360"/>
      </w:pPr>
      <w:r>
        <w:rPr>
          <w:rFonts w:eastAsia="Calibri"/>
          <w:lang w:eastAsia="en-US"/>
        </w:rPr>
        <w:t xml:space="preserve">Foster proactive engagement amongst </w:t>
      </w:r>
      <w:r w:rsidRPr="00462B63">
        <w:rPr>
          <w:rFonts w:eastAsia="Calibri"/>
          <w:lang w:eastAsia="en-US"/>
        </w:rPr>
        <w:t xml:space="preserve">the Non-executive Board Members, meeting with them regularly and ensuring they appropriately meet with the Chief Executive and Keeper and other members of the Executive </w:t>
      </w:r>
      <w:proofErr w:type="gramStart"/>
      <w:r w:rsidRPr="00462B63">
        <w:rPr>
          <w:rFonts w:eastAsia="Calibri"/>
          <w:lang w:eastAsia="en-US"/>
        </w:rPr>
        <w:t>Team</w:t>
      </w:r>
      <w:r w:rsidR="00B971CA">
        <w:rPr>
          <w:rFonts w:eastAsia="Calibri"/>
          <w:lang w:eastAsia="en-US"/>
        </w:rPr>
        <w:t>;</w:t>
      </w:r>
      <w:proofErr w:type="gramEnd"/>
    </w:p>
    <w:p w14:paraId="1DABE0A8" w14:textId="77777777" w:rsidR="0071495B" w:rsidRDefault="0071495B" w:rsidP="0071495B">
      <w:pPr>
        <w:numPr>
          <w:ilvl w:val="0"/>
          <w:numId w:val="15"/>
        </w:numPr>
        <w:spacing w:line="240" w:lineRule="auto"/>
        <w:ind w:left="360"/>
      </w:pPr>
      <w:r>
        <w:rPr>
          <w:rFonts w:eastAsia="Calibri"/>
          <w:lang w:eastAsia="en-US"/>
        </w:rPr>
        <w:t>Chair the Nominations and Governance committee.</w:t>
      </w:r>
      <w:r w:rsidRPr="002E72FA">
        <w:rPr>
          <w:rFonts w:eastAsia="Calibri"/>
          <w:lang w:eastAsia="en-US"/>
        </w:rPr>
        <w:t xml:space="preserve"> </w:t>
      </w:r>
    </w:p>
    <w:p w14:paraId="65D655DC" w14:textId="77777777" w:rsidR="0071495B" w:rsidRPr="009B7136" w:rsidRDefault="0071495B" w:rsidP="0071495B">
      <w:pPr>
        <w:rPr>
          <w:b/>
        </w:rPr>
      </w:pPr>
    </w:p>
    <w:p w14:paraId="6AA8C80A" w14:textId="77777777" w:rsidR="0071495B" w:rsidRPr="0016560C" w:rsidRDefault="0071495B" w:rsidP="0071495B">
      <w:r w:rsidRPr="0016560C">
        <w:t>In addition, the Chair has the following leadership responsibilities:</w:t>
      </w:r>
    </w:p>
    <w:p w14:paraId="680F0FC8" w14:textId="77777777" w:rsidR="0071495B" w:rsidRPr="0016560C" w:rsidRDefault="0071495B" w:rsidP="0071495B"/>
    <w:p w14:paraId="24DD57EE" w14:textId="77777777" w:rsidR="0071495B" w:rsidRPr="0016560C" w:rsidRDefault="0071495B" w:rsidP="0071495B">
      <w:pPr>
        <w:numPr>
          <w:ilvl w:val="0"/>
          <w:numId w:val="16"/>
        </w:numPr>
        <w:spacing w:line="240" w:lineRule="auto"/>
      </w:pPr>
      <w:r w:rsidRPr="0016560C">
        <w:t xml:space="preserve">Ensure that the Board, in its deliberations, takes proper account of guidance provided by the responsible minister or </w:t>
      </w:r>
      <w:proofErr w:type="gramStart"/>
      <w:r w:rsidRPr="0016560C">
        <w:t>DCMS</w:t>
      </w:r>
      <w:r w:rsidR="00B971CA">
        <w:t>;</w:t>
      </w:r>
      <w:proofErr w:type="gramEnd"/>
    </w:p>
    <w:p w14:paraId="5A830AFE" w14:textId="77777777" w:rsidR="0071495B" w:rsidRPr="0016560C" w:rsidRDefault="0071495B" w:rsidP="0071495B">
      <w:pPr>
        <w:numPr>
          <w:ilvl w:val="0"/>
          <w:numId w:val="16"/>
        </w:numPr>
        <w:spacing w:line="240" w:lineRule="auto"/>
      </w:pPr>
      <w:r w:rsidRPr="0016560C">
        <w:t xml:space="preserve">Promote the efficient and effective use of staff and other </w:t>
      </w:r>
      <w:proofErr w:type="gramStart"/>
      <w:r w:rsidRPr="0016560C">
        <w:t>resources</w:t>
      </w:r>
      <w:r w:rsidR="00B971CA">
        <w:t>;</w:t>
      </w:r>
      <w:proofErr w:type="gramEnd"/>
    </w:p>
    <w:p w14:paraId="7049A1B0" w14:textId="77777777" w:rsidR="0071495B" w:rsidRPr="0016560C" w:rsidRDefault="0071495B" w:rsidP="0071495B">
      <w:pPr>
        <w:numPr>
          <w:ilvl w:val="0"/>
          <w:numId w:val="16"/>
        </w:numPr>
        <w:spacing w:line="240" w:lineRule="auto"/>
      </w:pPr>
      <w:r w:rsidRPr="0016560C">
        <w:t xml:space="preserve">Deliver high standards of regularity and </w:t>
      </w:r>
      <w:proofErr w:type="gramStart"/>
      <w:r w:rsidRPr="0016560C">
        <w:t>propriety</w:t>
      </w:r>
      <w:r w:rsidR="00B971CA">
        <w:t>;</w:t>
      </w:r>
      <w:proofErr w:type="gramEnd"/>
    </w:p>
    <w:p w14:paraId="53CCE0F6" w14:textId="77777777" w:rsidR="0071495B" w:rsidRPr="0016560C" w:rsidRDefault="0071495B" w:rsidP="0071495B">
      <w:pPr>
        <w:numPr>
          <w:ilvl w:val="0"/>
          <w:numId w:val="16"/>
        </w:numPr>
        <w:spacing w:line="240" w:lineRule="auto"/>
      </w:pPr>
      <w:r w:rsidRPr="0016560C">
        <w:t xml:space="preserve">Demonstrate a commitment to diversity, </w:t>
      </w:r>
      <w:proofErr w:type="gramStart"/>
      <w:r w:rsidRPr="0016560C">
        <w:t>inclusion</w:t>
      </w:r>
      <w:proofErr w:type="gramEnd"/>
      <w:r w:rsidRPr="0016560C">
        <w:t xml:space="preserve"> and equality.</w:t>
      </w:r>
    </w:p>
    <w:p w14:paraId="75DF194D" w14:textId="77777777" w:rsidR="0071495B" w:rsidRPr="0016560C" w:rsidRDefault="0071495B" w:rsidP="0071495B"/>
    <w:p w14:paraId="0ADA9A4F" w14:textId="77777777" w:rsidR="0071495B" w:rsidRPr="0016560C" w:rsidRDefault="0071495B" w:rsidP="0071495B">
      <w:r w:rsidRPr="0016560C">
        <w:t>The Chair must also ensure that, in line with the requirements of the Corporate Governance Code for Central Government Departments and the Government Code of Good Practice for Corporate Governance:</w:t>
      </w:r>
    </w:p>
    <w:p w14:paraId="7F5E7B92" w14:textId="77777777" w:rsidR="0071495B" w:rsidRPr="0016560C" w:rsidRDefault="0071495B" w:rsidP="0071495B"/>
    <w:p w14:paraId="66B79D0D" w14:textId="77777777" w:rsidR="0071495B" w:rsidRPr="0016560C" w:rsidRDefault="0071495B" w:rsidP="0071495B">
      <w:pPr>
        <w:numPr>
          <w:ilvl w:val="0"/>
          <w:numId w:val="17"/>
        </w:numPr>
        <w:spacing w:line="240" w:lineRule="auto"/>
      </w:pPr>
      <w:r w:rsidRPr="0016560C">
        <w:t xml:space="preserve">The work of the Board and its members are reviewed and are working </w:t>
      </w:r>
      <w:proofErr w:type="gramStart"/>
      <w:r w:rsidRPr="0016560C">
        <w:t>effectively;</w:t>
      </w:r>
      <w:proofErr w:type="gramEnd"/>
      <w:r w:rsidRPr="0016560C">
        <w:t xml:space="preserve"> </w:t>
      </w:r>
    </w:p>
    <w:p w14:paraId="2D10F63B" w14:textId="77777777" w:rsidR="0071495B" w:rsidRPr="0016560C" w:rsidRDefault="0071495B" w:rsidP="0071495B">
      <w:pPr>
        <w:numPr>
          <w:ilvl w:val="0"/>
          <w:numId w:val="17"/>
        </w:numPr>
        <w:spacing w:line="240" w:lineRule="auto"/>
      </w:pPr>
      <w:r w:rsidRPr="0016560C">
        <w:t xml:space="preserve">The Board considers the effectiveness of the organisation’s </w:t>
      </w:r>
      <w:proofErr w:type="gramStart"/>
      <w:r w:rsidRPr="0016560C">
        <w:t>governance</w:t>
      </w:r>
      <w:r w:rsidR="00B971CA">
        <w:t>;</w:t>
      </w:r>
      <w:proofErr w:type="gramEnd"/>
      <w:r w:rsidRPr="0016560C">
        <w:t xml:space="preserve"> </w:t>
      </w:r>
    </w:p>
    <w:p w14:paraId="7EC30E98" w14:textId="77777777" w:rsidR="0071495B" w:rsidRPr="0016560C" w:rsidRDefault="0071495B" w:rsidP="0071495B">
      <w:pPr>
        <w:numPr>
          <w:ilvl w:val="0"/>
          <w:numId w:val="17"/>
        </w:numPr>
        <w:spacing w:line="240" w:lineRule="auto"/>
      </w:pPr>
      <w:r w:rsidRPr="0016560C">
        <w:t xml:space="preserve">The Board has a balance of skills appropriate to advising The National Archives’ </w:t>
      </w:r>
      <w:proofErr w:type="gramStart"/>
      <w:r w:rsidRPr="0016560C">
        <w:t>business</w:t>
      </w:r>
      <w:r w:rsidR="00B971CA">
        <w:t>;</w:t>
      </w:r>
      <w:proofErr w:type="gramEnd"/>
      <w:r w:rsidRPr="0016560C">
        <w:t xml:space="preserve"> </w:t>
      </w:r>
    </w:p>
    <w:p w14:paraId="1C13E345" w14:textId="77777777" w:rsidR="0071495B" w:rsidRPr="0016560C" w:rsidRDefault="0071495B" w:rsidP="0071495B">
      <w:pPr>
        <w:numPr>
          <w:ilvl w:val="0"/>
          <w:numId w:val="17"/>
        </w:numPr>
        <w:spacing w:line="240" w:lineRule="auto"/>
      </w:pPr>
      <w:r w:rsidRPr="0016560C">
        <w:t xml:space="preserve">Board members are fully briefed on terms of appointment, duties, rights and responsibilities and new members are effectively </w:t>
      </w:r>
      <w:proofErr w:type="gramStart"/>
      <w:r w:rsidRPr="0016560C">
        <w:t>inducted;</w:t>
      </w:r>
      <w:proofErr w:type="gramEnd"/>
      <w:r w:rsidRPr="0016560C">
        <w:t xml:space="preserve"> </w:t>
      </w:r>
    </w:p>
    <w:p w14:paraId="42027FE5" w14:textId="77777777" w:rsidR="0071495B" w:rsidRPr="0016560C" w:rsidRDefault="0071495B" w:rsidP="0071495B">
      <w:pPr>
        <w:numPr>
          <w:ilvl w:val="0"/>
          <w:numId w:val="17"/>
        </w:numPr>
        <w:spacing w:line="240" w:lineRule="auto"/>
      </w:pPr>
      <w:r w:rsidRPr="0016560C">
        <w:t xml:space="preserve">They, together with the other Board members, receive appropriate training on financial management and reporting requirements and on any differences that may exist between private and public sector </w:t>
      </w:r>
      <w:proofErr w:type="gramStart"/>
      <w:r w:rsidRPr="0016560C">
        <w:t>practice;</w:t>
      </w:r>
      <w:proofErr w:type="gramEnd"/>
      <w:r w:rsidRPr="0016560C">
        <w:t xml:space="preserve"> </w:t>
      </w:r>
    </w:p>
    <w:p w14:paraId="74F14603" w14:textId="77777777" w:rsidR="0071495B" w:rsidRPr="0016560C" w:rsidRDefault="0071495B" w:rsidP="0071495B">
      <w:pPr>
        <w:numPr>
          <w:ilvl w:val="0"/>
          <w:numId w:val="17"/>
        </w:numPr>
        <w:spacing w:line="240" w:lineRule="auto"/>
      </w:pPr>
      <w:r w:rsidRPr="0016560C">
        <w:t>There are Terms of Reference in place setting out the role and responsibilities of the Board.</w:t>
      </w:r>
    </w:p>
    <w:p w14:paraId="6717C86A" w14:textId="77777777" w:rsidR="0071495B" w:rsidRPr="00C60319" w:rsidRDefault="0071495B" w:rsidP="0071495B">
      <w:pPr>
        <w:rPr>
          <w:color w:val="FF0000"/>
        </w:rPr>
      </w:pPr>
    </w:p>
    <w:p w14:paraId="167076EF" w14:textId="77777777" w:rsidR="0071495B" w:rsidRDefault="0071495B" w:rsidP="0071495B">
      <w:pPr>
        <w:rPr>
          <w:bCs/>
          <w:color w:val="000000"/>
        </w:rPr>
      </w:pPr>
      <w:r>
        <w:rPr>
          <w:bCs/>
          <w:color w:val="000000"/>
        </w:rPr>
        <w:t>As a Non-executive Board Member, they should:</w:t>
      </w:r>
    </w:p>
    <w:p w14:paraId="738F5BEE" w14:textId="77777777" w:rsidR="0071495B" w:rsidRDefault="0071495B" w:rsidP="0071495B">
      <w:pPr>
        <w:rPr>
          <w:bCs/>
          <w:color w:val="000000"/>
        </w:rPr>
      </w:pPr>
    </w:p>
    <w:p w14:paraId="5DC6A0A3" w14:textId="77777777" w:rsidR="0071495B" w:rsidRPr="00883538" w:rsidRDefault="0071495B" w:rsidP="0071495B">
      <w:pPr>
        <w:numPr>
          <w:ilvl w:val="0"/>
          <w:numId w:val="18"/>
        </w:numPr>
        <w:spacing w:line="240" w:lineRule="auto"/>
        <w:rPr>
          <w:bCs/>
          <w:color w:val="000000"/>
        </w:rPr>
      </w:pPr>
      <w:r>
        <w:rPr>
          <w:bCs/>
          <w:color w:val="000000"/>
        </w:rPr>
        <w:t>E</w:t>
      </w:r>
      <w:r w:rsidRPr="00883538">
        <w:rPr>
          <w:bCs/>
          <w:color w:val="000000"/>
        </w:rPr>
        <w:t xml:space="preserve">nsure The National Archives is setting a clear strategic direction across government, in all policy areas in which it is the lead </w:t>
      </w:r>
      <w:proofErr w:type="gramStart"/>
      <w:r w:rsidRPr="00883538">
        <w:rPr>
          <w:bCs/>
          <w:color w:val="000000"/>
        </w:rPr>
        <w:t>department;</w:t>
      </w:r>
      <w:proofErr w:type="gramEnd"/>
      <w:r w:rsidRPr="00883538">
        <w:rPr>
          <w:bCs/>
          <w:color w:val="000000"/>
        </w:rPr>
        <w:t xml:space="preserve"> </w:t>
      </w:r>
    </w:p>
    <w:p w14:paraId="280D6BB4" w14:textId="77777777" w:rsidR="0071495B" w:rsidRPr="00883538" w:rsidRDefault="0071495B" w:rsidP="0071495B">
      <w:pPr>
        <w:numPr>
          <w:ilvl w:val="0"/>
          <w:numId w:val="18"/>
        </w:numPr>
        <w:spacing w:line="240" w:lineRule="auto"/>
        <w:rPr>
          <w:bCs/>
          <w:color w:val="000000"/>
        </w:rPr>
      </w:pPr>
      <w:r>
        <w:rPr>
          <w:bCs/>
          <w:color w:val="000000"/>
        </w:rPr>
        <w:t>S</w:t>
      </w:r>
      <w:r w:rsidRPr="00883538">
        <w:rPr>
          <w:bCs/>
          <w:color w:val="000000"/>
        </w:rPr>
        <w:t xml:space="preserve">trive to improve how The National Archives delivers its strategic aims and objectives and how effectively it meets new strategic challenges as they </w:t>
      </w:r>
      <w:proofErr w:type="gramStart"/>
      <w:r w:rsidRPr="00883538">
        <w:rPr>
          <w:bCs/>
          <w:color w:val="000000"/>
        </w:rPr>
        <w:t>emerge;</w:t>
      </w:r>
      <w:proofErr w:type="gramEnd"/>
      <w:r w:rsidRPr="00883538">
        <w:rPr>
          <w:bCs/>
          <w:color w:val="000000"/>
        </w:rPr>
        <w:t xml:space="preserve"> </w:t>
      </w:r>
    </w:p>
    <w:p w14:paraId="25E98DBE" w14:textId="77777777" w:rsidR="0071495B" w:rsidRPr="00883538" w:rsidRDefault="0071495B" w:rsidP="0071495B">
      <w:pPr>
        <w:numPr>
          <w:ilvl w:val="0"/>
          <w:numId w:val="18"/>
        </w:numPr>
        <w:spacing w:line="240" w:lineRule="auto"/>
        <w:rPr>
          <w:bCs/>
          <w:color w:val="000000"/>
        </w:rPr>
      </w:pPr>
      <w:r>
        <w:rPr>
          <w:bCs/>
          <w:color w:val="000000"/>
        </w:rPr>
        <w:t>P</w:t>
      </w:r>
      <w:r w:rsidRPr="00883538">
        <w:rPr>
          <w:bCs/>
          <w:color w:val="000000"/>
        </w:rPr>
        <w:t xml:space="preserve">rovide consistently strong and effective oversight of and support to the Chief </w:t>
      </w:r>
    </w:p>
    <w:p w14:paraId="0BEF7217" w14:textId="77777777" w:rsidR="0071495B" w:rsidRDefault="0071495B" w:rsidP="00B971CA">
      <w:pPr>
        <w:spacing w:line="240" w:lineRule="auto"/>
        <w:ind w:left="360"/>
        <w:rPr>
          <w:bCs/>
          <w:color w:val="000000"/>
        </w:rPr>
      </w:pPr>
      <w:r w:rsidRPr="00883538">
        <w:rPr>
          <w:bCs/>
          <w:color w:val="000000"/>
        </w:rPr>
        <w:t xml:space="preserve">Executive and Executive Directors Team in delivering The National Archives’ strategic aims and </w:t>
      </w:r>
      <w:proofErr w:type="gramStart"/>
      <w:r w:rsidRPr="00883538">
        <w:rPr>
          <w:bCs/>
          <w:color w:val="000000"/>
        </w:rPr>
        <w:t>objectives;</w:t>
      </w:r>
      <w:proofErr w:type="gramEnd"/>
      <w:r w:rsidRPr="00883538">
        <w:rPr>
          <w:bCs/>
          <w:color w:val="000000"/>
        </w:rPr>
        <w:t xml:space="preserve">  </w:t>
      </w:r>
    </w:p>
    <w:p w14:paraId="7BF89B71" w14:textId="77777777" w:rsidR="00B971CA" w:rsidRDefault="00B971CA" w:rsidP="00B971CA">
      <w:pPr>
        <w:numPr>
          <w:ilvl w:val="0"/>
          <w:numId w:val="18"/>
        </w:numPr>
        <w:spacing w:line="240" w:lineRule="auto"/>
        <w:rPr>
          <w:bCs/>
          <w:color w:val="000000"/>
        </w:rPr>
      </w:pPr>
      <w:r>
        <w:rPr>
          <w:bCs/>
          <w:color w:val="000000"/>
        </w:rPr>
        <w:t>P</w:t>
      </w:r>
      <w:r w:rsidRPr="00883538">
        <w:rPr>
          <w:bCs/>
          <w:color w:val="000000"/>
        </w:rPr>
        <w:t>rovide advice, guidance and challenge to the Chief Executive and Keeper and Executive Directors to support The National A</w:t>
      </w:r>
      <w:r>
        <w:rPr>
          <w:bCs/>
          <w:color w:val="000000"/>
        </w:rPr>
        <w:t xml:space="preserve">rchives’ senior leadership </w:t>
      </w:r>
      <w:proofErr w:type="gramStart"/>
      <w:r>
        <w:rPr>
          <w:bCs/>
          <w:color w:val="000000"/>
        </w:rPr>
        <w:t>team;</w:t>
      </w:r>
      <w:proofErr w:type="gramEnd"/>
    </w:p>
    <w:p w14:paraId="0B703C02" w14:textId="77777777" w:rsidR="0071495B" w:rsidRPr="00883538" w:rsidRDefault="0071495B" w:rsidP="0071495B">
      <w:pPr>
        <w:numPr>
          <w:ilvl w:val="0"/>
          <w:numId w:val="18"/>
        </w:numPr>
        <w:spacing w:line="240" w:lineRule="auto"/>
        <w:rPr>
          <w:bCs/>
          <w:color w:val="000000"/>
        </w:rPr>
      </w:pPr>
      <w:r>
        <w:rPr>
          <w:bCs/>
          <w:color w:val="000000"/>
        </w:rPr>
        <w:t>P</w:t>
      </w:r>
      <w:r w:rsidRPr="00883538">
        <w:rPr>
          <w:bCs/>
          <w:color w:val="000000"/>
        </w:rPr>
        <w:t xml:space="preserve">romote effective and transparent challenge through open debate on Board matters wherever necessary to achieve the best decisions and </w:t>
      </w:r>
      <w:proofErr w:type="gramStart"/>
      <w:r w:rsidRPr="00883538">
        <w:rPr>
          <w:bCs/>
          <w:color w:val="000000"/>
        </w:rPr>
        <w:t>outcomes;</w:t>
      </w:r>
      <w:proofErr w:type="gramEnd"/>
      <w:r w:rsidRPr="00883538">
        <w:rPr>
          <w:bCs/>
          <w:color w:val="000000"/>
        </w:rPr>
        <w:t xml:space="preserve"> </w:t>
      </w:r>
    </w:p>
    <w:p w14:paraId="6BBAD93D" w14:textId="77777777" w:rsidR="0071495B" w:rsidRPr="00883538" w:rsidRDefault="0071495B" w:rsidP="0071495B">
      <w:pPr>
        <w:numPr>
          <w:ilvl w:val="0"/>
          <w:numId w:val="18"/>
        </w:numPr>
        <w:spacing w:line="240" w:lineRule="auto"/>
        <w:rPr>
          <w:bCs/>
          <w:color w:val="000000"/>
        </w:rPr>
      </w:pPr>
      <w:r>
        <w:rPr>
          <w:bCs/>
          <w:color w:val="000000"/>
        </w:rPr>
        <w:t>A</w:t>
      </w:r>
      <w:r w:rsidRPr="00883538">
        <w:rPr>
          <w:bCs/>
          <w:color w:val="000000"/>
        </w:rPr>
        <w:t xml:space="preserve">ctively encourage new and innovative ways of thinking at Board level, and across the organisation, including on the best use of new </w:t>
      </w:r>
      <w:proofErr w:type="gramStart"/>
      <w:r w:rsidRPr="00883538">
        <w:rPr>
          <w:bCs/>
          <w:color w:val="000000"/>
        </w:rPr>
        <w:t>technology;</w:t>
      </w:r>
      <w:proofErr w:type="gramEnd"/>
      <w:r w:rsidRPr="00883538">
        <w:rPr>
          <w:bCs/>
          <w:color w:val="000000"/>
        </w:rPr>
        <w:t xml:space="preserve"> </w:t>
      </w:r>
    </w:p>
    <w:p w14:paraId="7A2CE20E" w14:textId="77777777" w:rsidR="0071495B" w:rsidRPr="00883538" w:rsidRDefault="0071495B" w:rsidP="0071495B">
      <w:pPr>
        <w:numPr>
          <w:ilvl w:val="0"/>
          <w:numId w:val="18"/>
        </w:numPr>
        <w:spacing w:line="240" w:lineRule="auto"/>
        <w:rPr>
          <w:bCs/>
          <w:color w:val="000000"/>
        </w:rPr>
      </w:pPr>
      <w:r>
        <w:rPr>
          <w:bCs/>
          <w:color w:val="000000"/>
        </w:rPr>
        <w:t>E</w:t>
      </w:r>
      <w:r w:rsidRPr="00883538">
        <w:rPr>
          <w:bCs/>
          <w:color w:val="000000"/>
        </w:rPr>
        <w:t xml:space="preserve">nsure that the right strategic policies are in place to encourage and inspire the entire workforce to contribute to the organisation’s overall aims, reflecting the Civil Service’s core </w:t>
      </w:r>
      <w:proofErr w:type="gramStart"/>
      <w:r w:rsidRPr="00883538">
        <w:rPr>
          <w:bCs/>
          <w:color w:val="000000"/>
        </w:rPr>
        <w:t>values;</w:t>
      </w:r>
      <w:proofErr w:type="gramEnd"/>
      <w:r w:rsidRPr="00883538">
        <w:rPr>
          <w:bCs/>
          <w:color w:val="000000"/>
        </w:rPr>
        <w:t xml:space="preserve"> </w:t>
      </w:r>
    </w:p>
    <w:p w14:paraId="26E93EAE" w14:textId="77777777" w:rsidR="0071495B" w:rsidRPr="00883538" w:rsidRDefault="0071495B" w:rsidP="0071495B">
      <w:pPr>
        <w:numPr>
          <w:ilvl w:val="0"/>
          <w:numId w:val="18"/>
        </w:numPr>
        <w:spacing w:line="240" w:lineRule="auto"/>
        <w:rPr>
          <w:bCs/>
          <w:color w:val="000000"/>
        </w:rPr>
      </w:pPr>
      <w:r>
        <w:rPr>
          <w:bCs/>
          <w:color w:val="000000"/>
        </w:rPr>
        <w:t>C</w:t>
      </w:r>
      <w:r w:rsidRPr="00883538">
        <w:rPr>
          <w:bCs/>
          <w:color w:val="000000"/>
        </w:rPr>
        <w:t xml:space="preserve">omply at all times with the Code of Conduct for Board Members of Public Bodies, and with the rules relating to the use of public funds and conflicts of </w:t>
      </w:r>
      <w:proofErr w:type="gramStart"/>
      <w:r w:rsidRPr="00883538">
        <w:rPr>
          <w:bCs/>
          <w:color w:val="000000"/>
        </w:rPr>
        <w:t>interest;</w:t>
      </w:r>
      <w:proofErr w:type="gramEnd"/>
      <w:r w:rsidRPr="00883538">
        <w:rPr>
          <w:bCs/>
          <w:color w:val="000000"/>
        </w:rPr>
        <w:t xml:space="preserve"> </w:t>
      </w:r>
    </w:p>
    <w:p w14:paraId="5D165BF8" w14:textId="77777777" w:rsidR="0071495B" w:rsidRPr="00883538" w:rsidRDefault="0071495B" w:rsidP="0071495B">
      <w:pPr>
        <w:numPr>
          <w:ilvl w:val="0"/>
          <w:numId w:val="18"/>
        </w:numPr>
        <w:spacing w:line="240" w:lineRule="auto"/>
        <w:rPr>
          <w:bCs/>
          <w:color w:val="000000"/>
        </w:rPr>
      </w:pPr>
      <w:r>
        <w:rPr>
          <w:bCs/>
          <w:color w:val="000000"/>
        </w:rPr>
        <w:t>N</w:t>
      </w:r>
      <w:r w:rsidRPr="00883538">
        <w:rPr>
          <w:bCs/>
          <w:color w:val="000000"/>
        </w:rPr>
        <w:t xml:space="preserve">ot misuse information gained in the course of their public service for personal gain or for political profit, nor seek to use the opportunity of public service to promote their private interests or those of connected persons or </w:t>
      </w:r>
      <w:proofErr w:type="gramStart"/>
      <w:r w:rsidRPr="00883538">
        <w:rPr>
          <w:bCs/>
          <w:color w:val="000000"/>
        </w:rPr>
        <w:t>organisations;</w:t>
      </w:r>
      <w:proofErr w:type="gramEnd"/>
      <w:r w:rsidRPr="00883538">
        <w:rPr>
          <w:bCs/>
          <w:color w:val="000000"/>
        </w:rPr>
        <w:t xml:space="preserve"> </w:t>
      </w:r>
    </w:p>
    <w:p w14:paraId="3DD3333A" w14:textId="77777777" w:rsidR="0071495B" w:rsidRPr="00883538" w:rsidRDefault="0071495B" w:rsidP="0071495B">
      <w:pPr>
        <w:numPr>
          <w:ilvl w:val="0"/>
          <w:numId w:val="18"/>
        </w:numPr>
        <w:spacing w:line="240" w:lineRule="auto"/>
        <w:rPr>
          <w:bCs/>
          <w:color w:val="000000"/>
        </w:rPr>
      </w:pPr>
      <w:r>
        <w:rPr>
          <w:bCs/>
          <w:color w:val="000000"/>
        </w:rPr>
        <w:t>C</w:t>
      </w:r>
      <w:r w:rsidRPr="00883538">
        <w:rPr>
          <w:bCs/>
          <w:color w:val="000000"/>
        </w:rPr>
        <w:t xml:space="preserve">omply with The National Archives’ rules on the acceptance of gifts and hospitality, and of business </w:t>
      </w:r>
      <w:proofErr w:type="gramStart"/>
      <w:r w:rsidRPr="00883538">
        <w:rPr>
          <w:bCs/>
          <w:color w:val="000000"/>
        </w:rPr>
        <w:t>appointments;</w:t>
      </w:r>
      <w:proofErr w:type="gramEnd"/>
      <w:r w:rsidRPr="00883538">
        <w:rPr>
          <w:bCs/>
          <w:color w:val="000000"/>
        </w:rPr>
        <w:t xml:space="preserve"> </w:t>
      </w:r>
    </w:p>
    <w:p w14:paraId="6A6114C1" w14:textId="77777777" w:rsidR="0071495B" w:rsidRPr="00883538" w:rsidRDefault="0071495B" w:rsidP="0071495B">
      <w:pPr>
        <w:numPr>
          <w:ilvl w:val="0"/>
          <w:numId w:val="18"/>
        </w:numPr>
        <w:spacing w:line="240" w:lineRule="auto"/>
        <w:rPr>
          <w:bCs/>
          <w:color w:val="000000"/>
        </w:rPr>
      </w:pPr>
      <w:r>
        <w:rPr>
          <w:bCs/>
          <w:color w:val="000000"/>
        </w:rPr>
        <w:t>A</w:t>
      </w:r>
      <w:r w:rsidRPr="00883538">
        <w:rPr>
          <w:bCs/>
          <w:color w:val="000000"/>
        </w:rPr>
        <w:t>ct in good faith and in the best interests of The National Archives</w:t>
      </w:r>
      <w:r>
        <w:rPr>
          <w:bCs/>
          <w:color w:val="000000"/>
        </w:rPr>
        <w:t>, u</w:t>
      </w:r>
      <w:r w:rsidRPr="00883538">
        <w:rPr>
          <w:bCs/>
          <w:color w:val="000000"/>
        </w:rPr>
        <w:t>phold</w:t>
      </w:r>
      <w:r>
        <w:rPr>
          <w:bCs/>
          <w:color w:val="000000"/>
        </w:rPr>
        <w:t>ing</w:t>
      </w:r>
      <w:r w:rsidRPr="00883538">
        <w:rPr>
          <w:bCs/>
          <w:color w:val="000000"/>
        </w:rPr>
        <w:t xml:space="preserve"> the values of the organisation as well as those expressed in the Seven Principles of Public </w:t>
      </w:r>
      <w:proofErr w:type="gramStart"/>
      <w:r w:rsidRPr="00883538">
        <w:rPr>
          <w:bCs/>
          <w:color w:val="000000"/>
        </w:rPr>
        <w:t>Life</w:t>
      </w:r>
      <w:r w:rsidR="00B971CA">
        <w:rPr>
          <w:bCs/>
          <w:color w:val="000000"/>
        </w:rPr>
        <w:t>;</w:t>
      </w:r>
      <w:proofErr w:type="gramEnd"/>
      <w:r w:rsidRPr="00883538">
        <w:rPr>
          <w:bCs/>
          <w:color w:val="000000"/>
        </w:rPr>
        <w:t xml:space="preserve"> </w:t>
      </w:r>
    </w:p>
    <w:p w14:paraId="29662467" w14:textId="77777777" w:rsidR="0071495B" w:rsidRPr="00883538" w:rsidRDefault="0071495B" w:rsidP="0071495B">
      <w:pPr>
        <w:numPr>
          <w:ilvl w:val="0"/>
          <w:numId w:val="18"/>
        </w:numPr>
        <w:spacing w:line="240" w:lineRule="auto"/>
        <w:rPr>
          <w:bCs/>
          <w:color w:val="000000"/>
        </w:rPr>
      </w:pPr>
      <w:r>
        <w:rPr>
          <w:bCs/>
          <w:color w:val="000000"/>
        </w:rPr>
        <w:t>E</w:t>
      </w:r>
      <w:r w:rsidRPr="00883538">
        <w:rPr>
          <w:bCs/>
          <w:color w:val="000000"/>
        </w:rPr>
        <w:t xml:space="preserve">nsure the right information and evidence is available to make decisions, measure performance and provide </w:t>
      </w:r>
      <w:proofErr w:type="gramStart"/>
      <w:r w:rsidRPr="00883538">
        <w:rPr>
          <w:bCs/>
          <w:color w:val="000000"/>
        </w:rPr>
        <w:t>assurance</w:t>
      </w:r>
      <w:r w:rsidR="00B971CA">
        <w:rPr>
          <w:bCs/>
          <w:color w:val="000000"/>
        </w:rPr>
        <w:t>;</w:t>
      </w:r>
      <w:proofErr w:type="gramEnd"/>
      <w:r w:rsidRPr="00883538">
        <w:rPr>
          <w:bCs/>
          <w:color w:val="000000"/>
        </w:rPr>
        <w:t xml:space="preserve"> </w:t>
      </w:r>
    </w:p>
    <w:p w14:paraId="4E8F59A9" w14:textId="77777777" w:rsidR="0071495B" w:rsidRPr="00883538" w:rsidRDefault="00654D53" w:rsidP="0071495B">
      <w:pPr>
        <w:numPr>
          <w:ilvl w:val="0"/>
          <w:numId w:val="18"/>
        </w:numPr>
        <w:spacing w:line="240" w:lineRule="auto"/>
        <w:rPr>
          <w:bCs/>
          <w:color w:val="000000"/>
        </w:rPr>
      </w:pPr>
      <w:r>
        <w:rPr>
          <w:bCs/>
          <w:color w:val="000000"/>
        </w:rPr>
        <w:t>Ensure</w:t>
      </w:r>
      <w:r w:rsidR="0071495B" w:rsidRPr="00883538">
        <w:rPr>
          <w:bCs/>
          <w:color w:val="000000"/>
        </w:rPr>
        <w:t xml:space="preserve"> </w:t>
      </w:r>
      <w:r w:rsidRPr="00883538">
        <w:rPr>
          <w:bCs/>
          <w:color w:val="000000"/>
        </w:rPr>
        <w:t xml:space="preserve">responsible governance and give assurance of sound financial reporting and disclosure as </w:t>
      </w:r>
      <w:r>
        <w:rPr>
          <w:bCs/>
          <w:color w:val="000000"/>
        </w:rPr>
        <w:t xml:space="preserve">a </w:t>
      </w:r>
      <w:r w:rsidRPr="00883538">
        <w:rPr>
          <w:bCs/>
          <w:color w:val="000000"/>
        </w:rPr>
        <w:t xml:space="preserve">member of Audit and Risk Committee (if applicable), and as </w:t>
      </w:r>
      <w:r>
        <w:rPr>
          <w:bCs/>
          <w:color w:val="000000"/>
        </w:rPr>
        <w:t xml:space="preserve">a </w:t>
      </w:r>
      <w:r w:rsidRPr="00883538">
        <w:rPr>
          <w:bCs/>
          <w:color w:val="000000"/>
        </w:rPr>
        <w:t>member</w:t>
      </w:r>
      <w:r>
        <w:rPr>
          <w:bCs/>
          <w:color w:val="000000"/>
        </w:rPr>
        <w:t xml:space="preserve"> of the</w:t>
      </w:r>
      <w:r w:rsidRPr="00883538">
        <w:rPr>
          <w:bCs/>
          <w:color w:val="000000"/>
        </w:rPr>
        <w:t xml:space="preserve"> Nominations and Governance </w:t>
      </w:r>
      <w:r>
        <w:rPr>
          <w:bCs/>
          <w:color w:val="000000"/>
        </w:rPr>
        <w:t>c</w:t>
      </w:r>
      <w:r w:rsidRPr="00883538">
        <w:rPr>
          <w:bCs/>
          <w:color w:val="000000"/>
        </w:rPr>
        <w:t xml:space="preserve">ommittee, determine the pay and bonus for Senior Civil Service (SCS) staff (other than </w:t>
      </w:r>
      <w:r>
        <w:rPr>
          <w:bCs/>
          <w:color w:val="000000"/>
        </w:rPr>
        <w:t>the Chief Executive and Keeper).</w:t>
      </w:r>
    </w:p>
    <w:p w14:paraId="6C6F84DB" w14:textId="77777777" w:rsidR="0016560C" w:rsidRDefault="0016560C"/>
    <w:p w14:paraId="0D48A4F2" w14:textId="77777777" w:rsidR="00313BFB" w:rsidRDefault="0050590F">
      <w:r>
        <w:t xml:space="preserve">Mindful of </w:t>
      </w:r>
      <w:r w:rsidR="000804DE">
        <w:t xml:space="preserve">the ambitions set out in </w:t>
      </w:r>
      <w:r w:rsidR="000804DE" w:rsidRPr="002F76AB">
        <w:rPr>
          <w:i/>
        </w:rPr>
        <w:t>Archives for Everyone</w:t>
      </w:r>
      <w:r>
        <w:t>, w</w:t>
      </w:r>
      <w:r w:rsidR="007E779E">
        <w:t xml:space="preserve">e are </w:t>
      </w:r>
      <w:r w:rsidR="00146F09">
        <w:t xml:space="preserve">also </w:t>
      </w:r>
      <w:r w:rsidR="007E779E">
        <w:t xml:space="preserve">especially keen to hear from candidates </w:t>
      </w:r>
      <w:r>
        <w:t>with skills and experience in the following areas</w:t>
      </w:r>
      <w:r w:rsidR="007E779E">
        <w:t>:</w:t>
      </w:r>
    </w:p>
    <w:p w14:paraId="36EC943B" w14:textId="77777777" w:rsidR="00313BFB" w:rsidRDefault="00313BFB"/>
    <w:p w14:paraId="2CFF7DBE" w14:textId="77777777" w:rsidR="00313BFB" w:rsidRDefault="007E779E">
      <w:pPr>
        <w:numPr>
          <w:ilvl w:val="0"/>
          <w:numId w:val="1"/>
        </w:numPr>
      </w:pPr>
      <w:r>
        <w:t>Commercial</w:t>
      </w:r>
      <w:r w:rsidR="000804DE">
        <w:t xml:space="preserve"> and entrepreneurial</w:t>
      </w:r>
    </w:p>
    <w:p w14:paraId="6087A17C" w14:textId="77777777" w:rsidR="00313BFB" w:rsidRDefault="007E779E">
      <w:pPr>
        <w:numPr>
          <w:ilvl w:val="0"/>
          <w:numId w:val="1"/>
        </w:numPr>
      </w:pPr>
      <w:r>
        <w:t>Digital</w:t>
      </w:r>
      <w:r w:rsidR="00AD226C">
        <w:t xml:space="preserve"> and IT</w:t>
      </w:r>
    </w:p>
    <w:p w14:paraId="4E4B0C7B" w14:textId="77777777" w:rsidR="000804DE" w:rsidRDefault="000804DE">
      <w:pPr>
        <w:numPr>
          <w:ilvl w:val="0"/>
          <w:numId w:val="1"/>
        </w:numPr>
      </w:pPr>
      <w:r>
        <w:lastRenderedPageBreak/>
        <w:t>Organisational transformation</w:t>
      </w:r>
    </w:p>
    <w:p w14:paraId="302A9CE2" w14:textId="77777777" w:rsidR="00313BFB" w:rsidRDefault="00313BFB"/>
    <w:p w14:paraId="6DD1478A" w14:textId="77777777" w:rsidR="00313BFB" w:rsidRDefault="007E779E">
      <w:r>
        <w:t>We</w:t>
      </w:r>
      <w:r w:rsidR="000804DE">
        <w:t xml:space="preserve"> are committed to better represent</w:t>
      </w:r>
      <w:r w:rsidR="00F85DD8">
        <w:t>ing</w:t>
      </w:r>
      <w:r w:rsidR="00AD226C">
        <w:t xml:space="preserve"> and reflecting</w:t>
      </w:r>
      <w:r w:rsidR="00F85DD8">
        <w:t xml:space="preserve"> the communities we serve and</w:t>
      </w:r>
      <w:r w:rsidR="000804DE">
        <w:t xml:space="preserve"> so we</w:t>
      </w:r>
      <w:r>
        <w:t xml:space="preserve"> </w:t>
      </w:r>
      <w:r w:rsidR="00F85DD8">
        <w:t>are keen to receive applications from candidates from a diverse range of backgrounds, including those traditionally less well represented at Board level</w:t>
      </w:r>
      <w:r>
        <w:t>.</w:t>
      </w:r>
    </w:p>
    <w:p w14:paraId="10B2773E" w14:textId="77777777" w:rsidR="00313BFB" w:rsidRDefault="00313BFB"/>
    <w:p w14:paraId="29952D9D" w14:textId="77777777" w:rsidR="00313BFB" w:rsidRDefault="007E779E">
      <w:r>
        <w:t xml:space="preserve">PERSON SPECIFICATION </w:t>
      </w:r>
    </w:p>
    <w:p w14:paraId="5B039A54" w14:textId="77777777" w:rsidR="00313BFB" w:rsidRDefault="00313BFB"/>
    <w:p w14:paraId="34446E7E" w14:textId="77777777" w:rsidR="00654D53" w:rsidRPr="00EB2765" w:rsidRDefault="00654D53" w:rsidP="00654D53">
      <w:pPr>
        <w:rPr>
          <w:color w:val="000000"/>
          <w:u w:val="single"/>
        </w:rPr>
      </w:pPr>
      <w:r w:rsidRPr="00EB2765">
        <w:rPr>
          <w:color w:val="000000"/>
          <w:u w:val="single"/>
        </w:rPr>
        <w:t>Essential criteria:</w:t>
      </w:r>
    </w:p>
    <w:p w14:paraId="404FB9C8" w14:textId="77777777" w:rsidR="00654D53" w:rsidRPr="00C60319" w:rsidRDefault="00654D53" w:rsidP="00654D53">
      <w:pPr>
        <w:rPr>
          <w:color w:val="FF0000"/>
        </w:rPr>
      </w:pPr>
    </w:p>
    <w:p w14:paraId="4D96F79C" w14:textId="77777777" w:rsidR="00654D53" w:rsidRPr="009B7136" w:rsidRDefault="00654D53" w:rsidP="00654D53">
      <w:pPr>
        <w:pStyle w:val="ListParagraph"/>
        <w:numPr>
          <w:ilvl w:val="0"/>
          <w:numId w:val="19"/>
        </w:numPr>
        <w:spacing w:line="240" w:lineRule="auto"/>
        <w:ind w:left="284" w:hanging="284"/>
      </w:pPr>
      <w:r w:rsidRPr="009B7136">
        <w:t>Experience of leading a significant o</w:t>
      </w:r>
      <w:r w:rsidR="00B971CA">
        <w:t>rganisation or chairing a Board.</w:t>
      </w:r>
    </w:p>
    <w:p w14:paraId="33A6003A" w14:textId="77777777" w:rsidR="00654D53" w:rsidRPr="009B7136" w:rsidRDefault="00654D53" w:rsidP="00654D53">
      <w:pPr>
        <w:pStyle w:val="ListParagraph"/>
        <w:numPr>
          <w:ilvl w:val="0"/>
          <w:numId w:val="19"/>
        </w:numPr>
        <w:spacing w:line="240" w:lineRule="auto"/>
        <w:ind w:left="284" w:hanging="284"/>
      </w:pPr>
      <w:r w:rsidRPr="009B7136">
        <w:t xml:space="preserve">The personal qualities and strength necessary to </w:t>
      </w:r>
      <w:r>
        <w:t>chair The National Archives’ Board, providing support and advice to the Chief Executive and Keeper</w:t>
      </w:r>
      <w:r w:rsidRPr="009B7136">
        <w:t>.</w:t>
      </w:r>
    </w:p>
    <w:p w14:paraId="026381C6" w14:textId="77777777" w:rsidR="00654D53" w:rsidRPr="009B7136" w:rsidRDefault="00654D53" w:rsidP="00654D53">
      <w:pPr>
        <w:pStyle w:val="ListParagraph"/>
        <w:numPr>
          <w:ilvl w:val="0"/>
          <w:numId w:val="19"/>
        </w:numPr>
        <w:spacing w:line="240" w:lineRule="auto"/>
        <w:ind w:left="284" w:hanging="284"/>
      </w:pPr>
      <w:r w:rsidRPr="009B7136">
        <w:t>Demonstrable knowledge, skills or experience relevant to The National Archives’ strategic priorities.</w:t>
      </w:r>
    </w:p>
    <w:p w14:paraId="3E762E18" w14:textId="77777777" w:rsidR="00654D53" w:rsidRDefault="00654D53" w:rsidP="00654D53">
      <w:pPr>
        <w:pStyle w:val="ListParagraph"/>
        <w:numPr>
          <w:ilvl w:val="0"/>
          <w:numId w:val="19"/>
        </w:numPr>
        <w:tabs>
          <w:tab w:val="num" w:pos="294"/>
        </w:tabs>
        <w:spacing w:before="120" w:line="240" w:lineRule="auto"/>
        <w:ind w:left="284" w:hanging="284"/>
      </w:pPr>
      <w:r w:rsidRPr="00EB191F">
        <w:t xml:space="preserve">A creative negotiator and rounded individual who has the time, </w:t>
      </w:r>
      <w:proofErr w:type="gramStart"/>
      <w:r w:rsidRPr="00EB191F">
        <w:t>enthusiasm</w:t>
      </w:r>
      <w:proofErr w:type="gramEnd"/>
      <w:r w:rsidRPr="00EB191F">
        <w:t xml:space="preserve"> and willingness to engage with our vision and our people.</w:t>
      </w:r>
    </w:p>
    <w:p w14:paraId="56D32C28" w14:textId="77777777" w:rsidR="00654D53" w:rsidRDefault="00654D53" w:rsidP="00654D53">
      <w:pPr>
        <w:pStyle w:val="ListParagraph"/>
        <w:numPr>
          <w:ilvl w:val="0"/>
          <w:numId w:val="19"/>
        </w:numPr>
        <w:tabs>
          <w:tab w:val="num" w:pos="294"/>
        </w:tabs>
        <w:spacing w:before="120" w:line="240" w:lineRule="auto"/>
        <w:ind w:left="284" w:hanging="284"/>
      </w:pPr>
      <w:r w:rsidRPr="00EB191F">
        <w:t>Exceptional communication skills, high level of personal impact and the ability to provide constructive and independent challenge and support to the Board.</w:t>
      </w:r>
    </w:p>
    <w:p w14:paraId="7E51D86A" w14:textId="77777777" w:rsidR="00654D53" w:rsidRDefault="00654D53" w:rsidP="00654D53">
      <w:pPr>
        <w:pStyle w:val="ListParagraph"/>
        <w:numPr>
          <w:ilvl w:val="0"/>
          <w:numId w:val="19"/>
        </w:numPr>
        <w:tabs>
          <w:tab w:val="num" w:pos="294"/>
        </w:tabs>
        <w:spacing w:before="120" w:line="240" w:lineRule="auto"/>
        <w:ind w:left="284" w:hanging="284"/>
      </w:pPr>
      <w:r w:rsidRPr="00EB191F">
        <w:t>Independence of judg</w:t>
      </w:r>
      <w:r w:rsidR="00B971CA">
        <w:t>e</w:t>
      </w:r>
      <w:r w:rsidRPr="00EB191F">
        <w:t>ment, the capacity to bring a fresh, external view to decision-making, and an outstanding track record of board level career achievement.</w:t>
      </w:r>
    </w:p>
    <w:p w14:paraId="24E84B34" w14:textId="77777777" w:rsidR="00654D53" w:rsidRPr="00EB191F" w:rsidRDefault="00654D53" w:rsidP="00654D53">
      <w:pPr>
        <w:pStyle w:val="ListParagraph"/>
        <w:numPr>
          <w:ilvl w:val="0"/>
          <w:numId w:val="19"/>
        </w:numPr>
        <w:tabs>
          <w:tab w:val="num" w:pos="294"/>
        </w:tabs>
        <w:spacing w:before="120" w:line="240" w:lineRule="auto"/>
        <w:ind w:left="284" w:hanging="284"/>
        <w:rPr>
          <w:u w:val="single"/>
        </w:rPr>
      </w:pPr>
      <w:r w:rsidRPr="00EB191F">
        <w:t>Demonstrable track record of building and sustaining relationships with key stakeholders including the ability to respond to and reconcile the differing needs of those stakeholders.</w:t>
      </w:r>
    </w:p>
    <w:p w14:paraId="7E99C48E" w14:textId="77777777" w:rsidR="00654D53" w:rsidRPr="00EB191F" w:rsidRDefault="00654D53" w:rsidP="00654D53">
      <w:pPr>
        <w:pStyle w:val="ListParagraph"/>
        <w:numPr>
          <w:ilvl w:val="0"/>
          <w:numId w:val="19"/>
        </w:numPr>
        <w:tabs>
          <w:tab w:val="num" w:pos="294"/>
        </w:tabs>
        <w:spacing w:before="120" w:line="240" w:lineRule="auto"/>
        <w:ind w:left="284" w:hanging="284"/>
        <w:rPr>
          <w:u w:val="single"/>
        </w:rPr>
      </w:pPr>
      <w:r w:rsidRPr="00EB191F">
        <w:t>Ability to analyse complex information, reach practical decisions and to think strategically.</w:t>
      </w:r>
    </w:p>
    <w:p w14:paraId="6C168467" w14:textId="77777777" w:rsidR="00654D53" w:rsidRPr="009B7136" w:rsidRDefault="00654D53" w:rsidP="00654D53">
      <w:pPr>
        <w:pStyle w:val="ListParagraph"/>
        <w:numPr>
          <w:ilvl w:val="0"/>
          <w:numId w:val="19"/>
        </w:numPr>
        <w:spacing w:line="240" w:lineRule="auto"/>
        <w:ind w:left="284" w:hanging="284"/>
      </w:pPr>
      <w:r w:rsidRPr="009B7136">
        <w:t>Sound knowledge and experience of good governance at senior levels in a large or complex org</w:t>
      </w:r>
      <w:r w:rsidR="00B971CA">
        <w:t xml:space="preserve">anisation in either the private, </w:t>
      </w:r>
      <w:r w:rsidRPr="009B7136">
        <w:t xml:space="preserve">public </w:t>
      </w:r>
      <w:r w:rsidR="00B971CA">
        <w:t xml:space="preserve">or third </w:t>
      </w:r>
      <w:r w:rsidRPr="009B7136">
        <w:t xml:space="preserve">sector, and/or an understanding of working with government. </w:t>
      </w:r>
    </w:p>
    <w:p w14:paraId="36E25755" w14:textId="77777777" w:rsidR="00654D53" w:rsidRDefault="00654D53" w:rsidP="00654D53">
      <w:pPr>
        <w:rPr>
          <w:color w:val="FF0000"/>
        </w:rPr>
      </w:pPr>
    </w:p>
    <w:p w14:paraId="243D31B8" w14:textId="77777777" w:rsidR="00654D53" w:rsidRPr="000E0A89" w:rsidRDefault="00654D53" w:rsidP="00654D53">
      <w:pPr>
        <w:spacing w:before="120"/>
      </w:pPr>
      <w:r w:rsidRPr="000E0A89">
        <w:t>As Chair of the Nominations and Governance Committee you will also m</w:t>
      </w:r>
      <w:r w:rsidR="00B971CA">
        <w:t>e</w:t>
      </w:r>
      <w:r w:rsidRPr="000E0A89">
        <w:t>et the following additional criteria:</w:t>
      </w:r>
    </w:p>
    <w:p w14:paraId="5AA93184" w14:textId="77777777" w:rsidR="00654D53" w:rsidRPr="0016560C" w:rsidRDefault="00654D53" w:rsidP="00654D53">
      <w:pPr>
        <w:pStyle w:val="ListParagraph"/>
        <w:numPr>
          <w:ilvl w:val="0"/>
          <w:numId w:val="20"/>
        </w:numPr>
        <w:spacing w:before="120" w:line="240" w:lineRule="auto"/>
        <w:ind w:left="284" w:hanging="284"/>
        <w:rPr>
          <w:color w:val="000000"/>
        </w:rPr>
      </w:pPr>
      <w:r w:rsidRPr="00EB2765">
        <w:rPr>
          <w:rFonts w:eastAsia="Times New Roman"/>
          <w:color w:val="000000"/>
        </w:rPr>
        <w:t>Experience of being a member of a Nominations and Governance committee or similar in a large or complex delivery organisation in either the public or private sectors.</w:t>
      </w:r>
    </w:p>
    <w:p w14:paraId="27DD6E58" w14:textId="77777777" w:rsidR="00313BFB" w:rsidRDefault="00654D53" w:rsidP="0016560C">
      <w:pPr>
        <w:pStyle w:val="ListParagraph"/>
        <w:numPr>
          <w:ilvl w:val="0"/>
          <w:numId w:val="20"/>
        </w:numPr>
        <w:spacing w:before="120" w:line="240" w:lineRule="auto"/>
        <w:ind w:left="284" w:hanging="284"/>
      </w:pPr>
      <w:r>
        <w:rPr>
          <w:rFonts w:eastAsia="Times New Roman"/>
          <w:color w:val="000000"/>
        </w:rPr>
        <w:t>Understanding of the impact of reward strategies for an organisation</w:t>
      </w:r>
    </w:p>
    <w:p w14:paraId="74DEF431" w14:textId="77777777" w:rsidR="00313BFB" w:rsidRDefault="00313BFB"/>
    <w:p w14:paraId="284AEDEB" w14:textId="77777777" w:rsidR="00313BFB" w:rsidRDefault="007E779E">
      <w:r>
        <w:t xml:space="preserve">ADDITIONAL INFORMATION </w:t>
      </w:r>
    </w:p>
    <w:p w14:paraId="5D961C6C" w14:textId="77777777" w:rsidR="00313BFB" w:rsidRDefault="00313BFB"/>
    <w:p w14:paraId="62CD4315" w14:textId="77777777" w:rsidR="00313BFB" w:rsidRDefault="007E779E">
      <w:r>
        <w:t>TIME COMMITMENT &amp; TERMS OF OFFICE</w:t>
      </w:r>
    </w:p>
    <w:p w14:paraId="77937363" w14:textId="77777777" w:rsidR="00313BFB" w:rsidRDefault="00313BFB"/>
    <w:p w14:paraId="6EBE9958" w14:textId="77777777" w:rsidR="00313BFB" w:rsidRDefault="007E779E">
      <w:r>
        <w:t>The time commitment may vary each month</w:t>
      </w:r>
      <w:r w:rsidR="000804DE">
        <w:t xml:space="preserve"> (and may be significantly higher during the initial induction period)</w:t>
      </w:r>
      <w:r>
        <w:t xml:space="preserve"> but will be approximately </w:t>
      </w:r>
      <w:r w:rsidR="00971E6E">
        <w:t>42</w:t>
      </w:r>
      <w:r>
        <w:t xml:space="preserve"> days per annum (to include meetings and preparation time).</w:t>
      </w:r>
      <w:r w:rsidR="000804DE">
        <w:t xml:space="preserve"> </w:t>
      </w:r>
    </w:p>
    <w:p w14:paraId="210DB2E4" w14:textId="77777777" w:rsidR="00313BFB" w:rsidRDefault="00313BFB"/>
    <w:p w14:paraId="25949A4A" w14:textId="77777777" w:rsidR="00313BFB" w:rsidRDefault="007E779E">
      <w:r>
        <w:t>DURATION</w:t>
      </w:r>
    </w:p>
    <w:p w14:paraId="50EFCAF8" w14:textId="77777777" w:rsidR="00313BFB" w:rsidRDefault="00313BFB"/>
    <w:p w14:paraId="1A4A6DE1" w14:textId="77777777" w:rsidR="00313BFB" w:rsidRDefault="007E779E">
      <w:r>
        <w:t>The successful applicant will be offered a three-year contract, with the possibility of extension for a further two or three years. Re-appointment is not automatic.</w:t>
      </w:r>
    </w:p>
    <w:p w14:paraId="346605CA" w14:textId="77777777" w:rsidR="00313BFB" w:rsidRDefault="00313BFB"/>
    <w:p w14:paraId="48F8E0F0" w14:textId="77777777" w:rsidR="00313BFB" w:rsidRDefault="007E779E">
      <w:r>
        <w:t>REVIEW OF THE INDIVIDUAL</w:t>
      </w:r>
    </w:p>
    <w:p w14:paraId="0EDA26C4" w14:textId="77777777" w:rsidR="00313BFB" w:rsidRDefault="00313BFB"/>
    <w:p w14:paraId="620DDCEE" w14:textId="77777777" w:rsidR="00313BFB" w:rsidRDefault="007E779E">
      <w:r>
        <w:lastRenderedPageBreak/>
        <w:t>There will be an annual appraisal of the Non-executive Board Members</w:t>
      </w:r>
      <w:r w:rsidR="000E0A89">
        <w:t>, including the Chair,</w:t>
      </w:r>
      <w:r>
        <w:t xml:space="preserve"> as part of the board effectiveness review.</w:t>
      </w:r>
    </w:p>
    <w:p w14:paraId="48E18B59" w14:textId="77777777" w:rsidR="00313BFB" w:rsidRDefault="00313BFB"/>
    <w:p w14:paraId="0FABBCF6" w14:textId="77777777" w:rsidR="00313BFB" w:rsidRDefault="007E779E">
      <w:r>
        <w:t>TERMS OF APPOINTMENT</w:t>
      </w:r>
    </w:p>
    <w:p w14:paraId="4A7CE4DC" w14:textId="77777777" w:rsidR="00313BFB" w:rsidRDefault="00313BFB"/>
    <w:p w14:paraId="3464AE4E" w14:textId="77777777" w:rsidR="00313BFB" w:rsidRDefault="007E779E">
      <w:r>
        <w:t xml:space="preserve">An offer of appointment will be made once all candidates have been </w:t>
      </w:r>
      <w:proofErr w:type="gramStart"/>
      <w:r>
        <w:t>interviewed, and</w:t>
      </w:r>
      <w:proofErr w:type="gramEnd"/>
      <w:r>
        <w:t xml:space="preserve"> will be subject to satisfactory completion of eligibility checks, including security. If you are offered an </w:t>
      </w:r>
      <w:proofErr w:type="gramStart"/>
      <w:r>
        <w:t>appointment</w:t>
      </w:r>
      <w:proofErr w:type="gramEnd"/>
      <w:r>
        <w:t xml:space="preserve"> you will receive a detailed summary of your main terms and conditions.</w:t>
      </w:r>
    </w:p>
    <w:p w14:paraId="157FACC5" w14:textId="77777777" w:rsidR="00313BFB" w:rsidRDefault="00313BFB"/>
    <w:p w14:paraId="5E13D183" w14:textId="77777777" w:rsidR="00313BFB" w:rsidRDefault="007E779E">
      <w:r>
        <w:t>REMUNERATION</w:t>
      </w:r>
    </w:p>
    <w:p w14:paraId="39598786" w14:textId="77777777" w:rsidR="00313BFB" w:rsidRDefault="00313BFB"/>
    <w:p w14:paraId="3AB0FFF7" w14:textId="77777777" w:rsidR="00313BFB" w:rsidRDefault="007E779E">
      <w:r>
        <w:t xml:space="preserve">Earnings are expected to be </w:t>
      </w:r>
      <w:r w:rsidR="00E86340">
        <w:t xml:space="preserve">in the region of </w:t>
      </w:r>
      <w:r>
        <w:t>£</w:t>
      </w:r>
      <w:r w:rsidR="000804DE">
        <w:t>20</w:t>
      </w:r>
      <w:r>
        <w:t>,000 p</w:t>
      </w:r>
      <w:r w:rsidR="00E86340">
        <w:t>.</w:t>
      </w:r>
      <w:r>
        <w:t>a</w:t>
      </w:r>
      <w:r w:rsidR="00E86340">
        <w:t>.</w:t>
      </w:r>
      <w:r>
        <w:t xml:space="preserve"> based on the commitments articulated above.</w:t>
      </w:r>
    </w:p>
    <w:p w14:paraId="335869DE" w14:textId="77777777" w:rsidR="00313BFB" w:rsidRDefault="00313BFB"/>
    <w:p w14:paraId="61E239E5" w14:textId="77777777" w:rsidR="00313BFB" w:rsidRDefault="007E779E">
      <w:r>
        <w:t>CONFLICTS OF INTEREST</w:t>
      </w:r>
    </w:p>
    <w:p w14:paraId="3ED3F4A3" w14:textId="77777777" w:rsidR="00313BFB" w:rsidRDefault="00313BFB"/>
    <w:p w14:paraId="645CE103" w14:textId="77777777" w:rsidR="00313BFB" w:rsidRDefault="007E779E">
      <w:r>
        <w:t xml:space="preserve">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 taking account of advice received from the Cabinet Office Propriety and Ethics team as appropriate.</w:t>
      </w:r>
    </w:p>
    <w:p w14:paraId="5A311B16" w14:textId="77777777" w:rsidR="00313BFB" w:rsidRDefault="00313BFB"/>
    <w:p w14:paraId="28E90385" w14:textId="77777777" w:rsidR="00313BFB" w:rsidRDefault="007E779E">
      <w:r>
        <w:t>ELIGIBILITY</w:t>
      </w:r>
    </w:p>
    <w:p w14:paraId="0E38C7B5" w14:textId="77777777" w:rsidR="00313BFB" w:rsidRDefault="00313BFB"/>
    <w:p w14:paraId="33521BAF" w14:textId="77777777" w:rsidR="00313BFB" w:rsidRDefault="007E779E">
      <w:r>
        <w:t>To avoid possible disappointment at a later stage, we recommend that you check you</w:t>
      </w:r>
    </w:p>
    <w:p w14:paraId="6FFCD380" w14:textId="77777777" w:rsidR="00313BFB" w:rsidRDefault="007E779E">
      <w:r>
        <w:t>are eligible before applying:</w:t>
      </w:r>
    </w:p>
    <w:p w14:paraId="514AC7EA" w14:textId="77777777" w:rsidR="00313BFB" w:rsidRDefault="00313BFB"/>
    <w:p w14:paraId="3CE443EF" w14:textId="77777777" w:rsidR="00313BFB" w:rsidRDefault="007E779E">
      <w:pPr>
        <w:numPr>
          <w:ilvl w:val="0"/>
          <w:numId w:val="2"/>
        </w:numPr>
      </w:pPr>
      <w:r>
        <w:t>Nationality - you must be a UK citizen, British protected person, a Commonwealth citizen, or a national of the European Economic Area (EEA), including nationals of the new member states.</w:t>
      </w:r>
    </w:p>
    <w:p w14:paraId="1C0EFF31" w14:textId="77777777" w:rsidR="00313BFB" w:rsidRDefault="00313BFB"/>
    <w:p w14:paraId="0660CCB4" w14:textId="77777777" w:rsidR="00313BFB" w:rsidRDefault="007E779E">
      <w:r>
        <w:t>HOW TO APPLY</w:t>
      </w:r>
    </w:p>
    <w:p w14:paraId="4A99B6F5" w14:textId="77777777" w:rsidR="00313BFB" w:rsidRDefault="00313BFB"/>
    <w:p w14:paraId="060CBD3C" w14:textId="77777777" w:rsidR="00313BFB" w:rsidRDefault="007E779E">
      <w:r>
        <w:t xml:space="preserve">The recruitment process is being undertaken by </w:t>
      </w:r>
      <w:r w:rsidR="00DE505D">
        <w:t>Inclusive Boards</w:t>
      </w:r>
      <w:r>
        <w:t xml:space="preserve"> on behalf of The National</w:t>
      </w:r>
    </w:p>
    <w:p w14:paraId="31C44D50" w14:textId="64586371" w:rsidR="00313BFB" w:rsidRDefault="007E779E">
      <w:r>
        <w:t>Archives. If you wish to apply for this position, please supply the following by 23.59</w:t>
      </w:r>
      <w:r w:rsidR="00F810C8">
        <w:t xml:space="preserve"> 10/10/2021</w:t>
      </w:r>
    </w:p>
    <w:p w14:paraId="52D6B779" w14:textId="77777777" w:rsidR="00313BFB" w:rsidRDefault="00313BFB"/>
    <w:p w14:paraId="12498CC1" w14:textId="77777777" w:rsidR="00313BFB" w:rsidRDefault="007E779E">
      <w:pPr>
        <w:numPr>
          <w:ilvl w:val="0"/>
          <w:numId w:val="9"/>
        </w:numPr>
      </w:pPr>
      <w:r>
        <w:t>A detailed CV setting out your career history, with responsibilities and achievements.</w:t>
      </w:r>
    </w:p>
    <w:p w14:paraId="2AA97BE4" w14:textId="77777777" w:rsidR="00313BFB" w:rsidRDefault="007E779E">
      <w:pPr>
        <w:numPr>
          <w:ilvl w:val="0"/>
          <w:numId w:val="9"/>
        </w:numPr>
      </w:pPr>
      <w:r>
        <w:t>A covering letter (maximum two sides) highlighting your suitability for the role and how you meet the person specification. Please note that the covering letter is an important part of your application and will be assessed as part of your full application.</w:t>
      </w:r>
    </w:p>
    <w:p w14:paraId="4302A103" w14:textId="77777777" w:rsidR="00313BFB" w:rsidRDefault="007E779E">
      <w:pPr>
        <w:numPr>
          <w:ilvl w:val="0"/>
          <w:numId w:val="9"/>
        </w:numPr>
      </w:pPr>
      <w:r>
        <w:t xml:space="preserve">Please provide details of two professional referees together with a brief statement of their relationship to you and over what </w:t>
      </w:r>
      <w:proofErr w:type="gramStart"/>
      <w:r>
        <w:t>period of time</w:t>
      </w:r>
      <w:proofErr w:type="gramEnd"/>
      <w:r>
        <w:t xml:space="preserve"> they have known you.</w:t>
      </w:r>
    </w:p>
    <w:p w14:paraId="56E7B8FE" w14:textId="77777777" w:rsidR="00313BFB" w:rsidRDefault="007E779E">
      <w:pPr>
        <w:numPr>
          <w:ilvl w:val="0"/>
          <w:numId w:val="9"/>
        </w:numPr>
      </w:pPr>
      <w:r>
        <w:t>Referees will not be contacted without your prior consent.</w:t>
      </w:r>
    </w:p>
    <w:p w14:paraId="12B0DE5D" w14:textId="77777777" w:rsidR="00313BFB" w:rsidRDefault="00524957">
      <w:pPr>
        <w:numPr>
          <w:ilvl w:val="0"/>
          <w:numId w:val="9"/>
        </w:numPr>
      </w:pPr>
      <w:hyperlink r:id="rId13">
        <w:r w:rsidR="007E779E">
          <w:rPr>
            <w:color w:val="1155CC"/>
            <w:u w:val="single"/>
          </w:rPr>
          <w:t>Diversity monitoring form</w:t>
        </w:r>
      </w:hyperlink>
      <w:r w:rsidR="007E779E">
        <w:t xml:space="preserve"> - your data will be stored separately from your application and will at no time be connected to you or your application.</w:t>
      </w:r>
    </w:p>
    <w:p w14:paraId="264F5374" w14:textId="20BBCD62" w:rsidR="00313BFB" w:rsidRDefault="007E779E">
      <w:pPr>
        <w:numPr>
          <w:ilvl w:val="0"/>
          <w:numId w:val="9"/>
        </w:numPr>
      </w:pPr>
      <w:r>
        <w:t xml:space="preserve">If you would like to discuss this role informally before applying, please call </w:t>
      </w:r>
      <w:r w:rsidR="00F810C8">
        <w:t>0207 267 8369 to speak to one of our consultants.</w:t>
      </w:r>
    </w:p>
    <w:p w14:paraId="4C414F6C" w14:textId="42B7619B" w:rsidR="00313BFB" w:rsidRDefault="007E779E">
      <w:pPr>
        <w:numPr>
          <w:ilvl w:val="0"/>
          <w:numId w:val="9"/>
        </w:numPr>
      </w:pPr>
      <w:r>
        <w:t xml:space="preserve">First stage interview with </w:t>
      </w:r>
      <w:r w:rsidR="00DE505D">
        <w:t>Inclusive Boards</w:t>
      </w:r>
      <w:r>
        <w:t xml:space="preserve"> Ongoing including w/c</w:t>
      </w:r>
      <w:r w:rsidR="00F810C8">
        <w:t xml:space="preserve"> 18/10/2021</w:t>
      </w:r>
    </w:p>
    <w:p w14:paraId="0090CA9D" w14:textId="6D274B26" w:rsidR="00313BFB" w:rsidRDefault="007E779E">
      <w:pPr>
        <w:numPr>
          <w:ilvl w:val="0"/>
          <w:numId w:val="9"/>
        </w:numPr>
      </w:pPr>
      <w:r>
        <w:lastRenderedPageBreak/>
        <w:t xml:space="preserve">The National Archives </w:t>
      </w:r>
      <w:r w:rsidR="00F810C8">
        <w:t xml:space="preserve">Interview Process: </w:t>
      </w:r>
    </w:p>
    <w:p w14:paraId="177ADA88" w14:textId="48A145C0" w:rsidR="00F810C8" w:rsidRDefault="00F810C8" w:rsidP="00F810C8">
      <w:pPr>
        <w:numPr>
          <w:ilvl w:val="1"/>
          <w:numId w:val="9"/>
        </w:numPr>
      </w:pPr>
      <w:r>
        <w:t>Orientation meeting – w/c 08/11/2021</w:t>
      </w:r>
    </w:p>
    <w:p w14:paraId="74E4D677" w14:textId="39495D88" w:rsidR="00F810C8" w:rsidRDefault="00F810C8" w:rsidP="00F810C8">
      <w:pPr>
        <w:numPr>
          <w:ilvl w:val="1"/>
          <w:numId w:val="9"/>
        </w:numPr>
      </w:pPr>
      <w:r>
        <w:t>Interviews - 17/11/2021</w:t>
      </w:r>
    </w:p>
    <w:p w14:paraId="4DB99D7C" w14:textId="1D1E7EC8" w:rsidR="00313BFB" w:rsidRDefault="007E779E">
      <w:pPr>
        <w:numPr>
          <w:ilvl w:val="0"/>
          <w:numId w:val="9"/>
        </w:numPr>
      </w:pPr>
      <w:r>
        <w:t xml:space="preserve">First board meeting: </w:t>
      </w:r>
      <w:r w:rsidR="00F810C8">
        <w:t>10/01/2022</w:t>
      </w:r>
    </w:p>
    <w:p w14:paraId="64DB7D94" w14:textId="77777777" w:rsidR="00313BFB" w:rsidRDefault="007E779E">
      <w:pPr>
        <w:numPr>
          <w:ilvl w:val="0"/>
          <w:numId w:val="9"/>
        </w:numPr>
      </w:pPr>
      <w:r>
        <w:t xml:space="preserve">Due to the ongoing Covid-19 restrictions </w:t>
      </w:r>
      <w:r w:rsidR="0042756D">
        <w:t xml:space="preserve">it is likely that </w:t>
      </w:r>
      <w:r>
        <w:t>interviews will take place via video conference</w:t>
      </w:r>
    </w:p>
    <w:p w14:paraId="536D92C5" w14:textId="77777777" w:rsidR="00313BFB" w:rsidRDefault="00313BFB"/>
    <w:p w14:paraId="2DA48102" w14:textId="71F065FB" w:rsidR="00313BFB" w:rsidRDefault="007E779E">
      <w:r>
        <w:t xml:space="preserve">To submit a full application please send your CV and cover letter to: </w:t>
      </w:r>
      <w:hyperlink r:id="rId14" w:history="1">
        <w:r w:rsidR="00F810C8" w:rsidRPr="00B458C1">
          <w:rPr>
            <w:rStyle w:val="Hyperlink"/>
          </w:rPr>
          <w:t>TNA@inclusiveboards.co.uk</w:t>
        </w:r>
      </w:hyperlink>
      <w:r w:rsidR="00F810C8">
        <w:t xml:space="preserve"> or visit </w:t>
      </w:r>
      <w:hyperlink r:id="rId15" w:history="1">
        <w:r w:rsidR="00F810C8" w:rsidRPr="00B458C1">
          <w:rPr>
            <w:rStyle w:val="Hyperlink"/>
          </w:rPr>
          <w:t>www.inclusiveboards.co.uk/opportunities</w:t>
        </w:r>
      </w:hyperlink>
      <w:r w:rsidR="00F810C8">
        <w:t xml:space="preserve"> </w:t>
      </w:r>
    </w:p>
    <w:p w14:paraId="1AF603B8" w14:textId="77777777" w:rsidR="00313BFB" w:rsidRDefault="00313BFB"/>
    <w:p w14:paraId="6AF96316" w14:textId="77777777" w:rsidR="00313BFB" w:rsidRDefault="00313BFB"/>
    <w:p w14:paraId="7C5B3A80" w14:textId="77777777" w:rsidR="00313BFB" w:rsidRDefault="00313BFB"/>
    <w:p w14:paraId="52E035E9" w14:textId="77777777" w:rsidR="00313BFB" w:rsidRDefault="00313BFB"/>
    <w:p w14:paraId="7E811DC2" w14:textId="77777777" w:rsidR="00313BFB" w:rsidRDefault="00313BFB"/>
    <w:p w14:paraId="3A5F8DD1" w14:textId="77777777" w:rsidR="00313BFB" w:rsidRDefault="00313BFB"/>
    <w:p w14:paraId="7ED06BF4" w14:textId="77777777" w:rsidR="00313BFB" w:rsidRDefault="00313BFB"/>
    <w:p w14:paraId="1CCA7876" w14:textId="77777777" w:rsidR="00313BFB" w:rsidRDefault="00313BFB"/>
    <w:p w14:paraId="1E7C146C" w14:textId="77777777" w:rsidR="00313BFB" w:rsidRDefault="00313BFB"/>
    <w:sectPr w:rsidR="00313BFB">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E494" w14:textId="77777777" w:rsidR="00524957" w:rsidRDefault="00524957" w:rsidP="00AD226C">
      <w:pPr>
        <w:spacing w:line="240" w:lineRule="auto"/>
      </w:pPr>
      <w:r>
        <w:separator/>
      </w:r>
    </w:p>
  </w:endnote>
  <w:endnote w:type="continuationSeparator" w:id="0">
    <w:p w14:paraId="5BB3C989" w14:textId="77777777" w:rsidR="00524957" w:rsidRDefault="00524957" w:rsidP="00AD2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BD28" w14:textId="77777777" w:rsidR="00524957" w:rsidRDefault="00524957" w:rsidP="00AD226C">
      <w:pPr>
        <w:spacing w:line="240" w:lineRule="auto"/>
      </w:pPr>
      <w:r>
        <w:separator/>
      </w:r>
    </w:p>
  </w:footnote>
  <w:footnote w:type="continuationSeparator" w:id="0">
    <w:p w14:paraId="6BCB8EEF" w14:textId="77777777" w:rsidR="00524957" w:rsidRDefault="00524957" w:rsidP="00AD22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430"/>
    <w:multiLevelType w:val="hybridMultilevel"/>
    <w:tmpl w:val="ECA0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D5004"/>
    <w:multiLevelType w:val="multilevel"/>
    <w:tmpl w:val="D4CAE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F763E9"/>
    <w:multiLevelType w:val="hybridMultilevel"/>
    <w:tmpl w:val="5E0A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1B4EF7"/>
    <w:multiLevelType w:val="multilevel"/>
    <w:tmpl w:val="4ACA8B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C613744"/>
    <w:multiLevelType w:val="multilevel"/>
    <w:tmpl w:val="DE3E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986FCC"/>
    <w:multiLevelType w:val="hybridMultilevel"/>
    <w:tmpl w:val="44E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75CB6"/>
    <w:multiLevelType w:val="hybridMultilevel"/>
    <w:tmpl w:val="9E4E9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CD06EE"/>
    <w:multiLevelType w:val="multilevel"/>
    <w:tmpl w:val="1FD0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A458B7"/>
    <w:multiLevelType w:val="multilevel"/>
    <w:tmpl w:val="55900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872EF5"/>
    <w:multiLevelType w:val="multilevel"/>
    <w:tmpl w:val="4AF4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A108E"/>
    <w:multiLevelType w:val="hybridMultilevel"/>
    <w:tmpl w:val="97263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953256"/>
    <w:multiLevelType w:val="multilevel"/>
    <w:tmpl w:val="713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52D80"/>
    <w:multiLevelType w:val="multilevel"/>
    <w:tmpl w:val="66D6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A2FD0"/>
    <w:multiLevelType w:val="multilevel"/>
    <w:tmpl w:val="DCD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94D37"/>
    <w:multiLevelType w:val="multilevel"/>
    <w:tmpl w:val="0F9E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B42645"/>
    <w:multiLevelType w:val="hybridMultilevel"/>
    <w:tmpl w:val="A45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15AEE"/>
    <w:multiLevelType w:val="multilevel"/>
    <w:tmpl w:val="383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5A1212"/>
    <w:multiLevelType w:val="multilevel"/>
    <w:tmpl w:val="FFC6E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8C7953"/>
    <w:multiLevelType w:val="multilevel"/>
    <w:tmpl w:val="806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F5C25"/>
    <w:multiLevelType w:val="multilevel"/>
    <w:tmpl w:val="8D6A89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4"/>
  </w:num>
  <w:num w:numId="3">
    <w:abstractNumId w:val="8"/>
  </w:num>
  <w:num w:numId="4">
    <w:abstractNumId w:val="1"/>
  </w:num>
  <w:num w:numId="5">
    <w:abstractNumId w:val="7"/>
  </w:num>
  <w:num w:numId="6">
    <w:abstractNumId w:val="16"/>
  </w:num>
  <w:num w:numId="7">
    <w:abstractNumId w:val="9"/>
  </w:num>
  <w:num w:numId="8">
    <w:abstractNumId w:val="17"/>
  </w:num>
  <w:num w:numId="9">
    <w:abstractNumId w:val="4"/>
  </w:num>
  <w:num w:numId="10">
    <w:abstractNumId w:val="18"/>
  </w:num>
  <w:num w:numId="11">
    <w:abstractNumId w:val="11"/>
  </w:num>
  <w:num w:numId="12">
    <w:abstractNumId w:val="12"/>
  </w:num>
  <w:num w:numId="13">
    <w:abstractNumId w:val="13"/>
  </w:num>
  <w:num w:numId="14">
    <w:abstractNumId w:val="19"/>
  </w:num>
  <w:num w:numId="15">
    <w:abstractNumId w:val="15"/>
  </w:num>
  <w:num w:numId="16">
    <w:abstractNumId w:val="10"/>
  </w:num>
  <w:num w:numId="17">
    <w:abstractNumId w:val="0"/>
  </w:num>
  <w:num w:numId="18">
    <w:abstractNumId w:val="2"/>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FB"/>
    <w:rsid w:val="000804DE"/>
    <w:rsid w:val="000E0A89"/>
    <w:rsid w:val="00137F8F"/>
    <w:rsid w:val="00146F09"/>
    <w:rsid w:val="00153455"/>
    <w:rsid w:val="0016560C"/>
    <w:rsid w:val="001A12BC"/>
    <w:rsid w:val="001E4CE0"/>
    <w:rsid w:val="002B4AD6"/>
    <w:rsid w:val="002F4E27"/>
    <w:rsid w:val="002F76AB"/>
    <w:rsid w:val="00313BFB"/>
    <w:rsid w:val="0042756D"/>
    <w:rsid w:val="0050590F"/>
    <w:rsid w:val="00524957"/>
    <w:rsid w:val="005F19AE"/>
    <w:rsid w:val="00601424"/>
    <w:rsid w:val="006304A9"/>
    <w:rsid w:val="00654D53"/>
    <w:rsid w:val="006A14A0"/>
    <w:rsid w:val="006C301A"/>
    <w:rsid w:val="0071495B"/>
    <w:rsid w:val="007A72CB"/>
    <w:rsid w:val="007E779E"/>
    <w:rsid w:val="00837ADE"/>
    <w:rsid w:val="009215D6"/>
    <w:rsid w:val="00971E6E"/>
    <w:rsid w:val="009758B8"/>
    <w:rsid w:val="00A97FF6"/>
    <w:rsid w:val="00AA1413"/>
    <w:rsid w:val="00AD226C"/>
    <w:rsid w:val="00B90FA7"/>
    <w:rsid w:val="00B971CA"/>
    <w:rsid w:val="00C52459"/>
    <w:rsid w:val="00C83D63"/>
    <w:rsid w:val="00C92C6C"/>
    <w:rsid w:val="00CF1B02"/>
    <w:rsid w:val="00CF6B9F"/>
    <w:rsid w:val="00DB7174"/>
    <w:rsid w:val="00DE505D"/>
    <w:rsid w:val="00E170BE"/>
    <w:rsid w:val="00E86340"/>
    <w:rsid w:val="00F51034"/>
    <w:rsid w:val="00F7748E"/>
    <w:rsid w:val="00F810C8"/>
    <w:rsid w:val="00F8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947B"/>
  <w15:docId w15:val="{3645F1BA-42A2-474A-86F0-64A5A431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A1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413"/>
    <w:rPr>
      <w:rFonts w:ascii="Segoe UI" w:hAnsi="Segoe UI" w:cs="Segoe UI"/>
      <w:sz w:val="18"/>
      <w:szCs w:val="18"/>
    </w:rPr>
  </w:style>
  <w:style w:type="character" w:styleId="CommentReference">
    <w:name w:val="annotation reference"/>
    <w:basedOn w:val="DefaultParagraphFont"/>
    <w:uiPriority w:val="99"/>
    <w:semiHidden/>
    <w:unhideWhenUsed/>
    <w:rsid w:val="001E4CE0"/>
    <w:rPr>
      <w:sz w:val="16"/>
      <w:szCs w:val="16"/>
    </w:rPr>
  </w:style>
  <w:style w:type="paragraph" w:styleId="CommentText">
    <w:name w:val="annotation text"/>
    <w:basedOn w:val="Normal"/>
    <w:link w:val="CommentTextChar"/>
    <w:uiPriority w:val="99"/>
    <w:semiHidden/>
    <w:unhideWhenUsed/>
    <w:rsid w:val="001E4CE0"/>
    <w:pPr>
      <w:spacing w:line="240" w:lineRule="auto"/>
    </w:pPr>
    <w:rPr>
      <w:sz w:val="20"/>
      <w:szCs w:val="20"/>
    </w:rPr>
  </w:style>
  <w:style w:type="character" w:customStyle="1" w:styleId="CommentTextChar">
    <w:name w:val="Comment Text Char"/>
    <w:basedOn w:val="DefaultParagraphFont"/>
    <w:link w:val="CommentText"/>
    <w:uiPriority w:val="99"/>
    <w:semiHidden/>
    <w:rsid w:val="001E4CE0"/>
    <w:rPr>
      <w:sz w:val="20"/>
      <w:szCs w:val="20"/>
    </w:rPr>
  </w:style>
  <w:style w:type="paragraph" w:styleId="CommentSubject">
    <w:name w:val="annotation subject"/>
    <w:basedOn w:val="CommentText"/>
    <w:next w:val="CommentText"/>
    <w:link w:val="CommentSubjectChar"/>
    <w:uiPriority w:val="99"/>
    <w:semiHidden/>
    <w:unhideWhenUsed/>
    <w:rsid w:val="001E4CE0"/>
    <w:rPr>
      <w:b/>
      <w:bCs/>
    </w:rPr>
  </w:style>
  <w:style w:type="character" w:customStyle="1" w:styleId="CommentSubjectChar">
    <w:name w:val="Comment Subject Char"/>
    <w:basedOn w:val="CommentTextChar"/>
    <w:link w:val="CommentSubject"/>
    <w:uiPriority w:val="99"/>
    <w:semiHidden/>
    <w:rsid w:val="001E4CE0"/>
    <w:rPr>
      <w:b/>
      <w:bCs/>
      <w:sz w:val="20"/>
      <w:szCs w:val="20"/>
    </w:rPr>
  </w:style>
  <w:style w:type="paragraph" w:styleId="ListParagraph">
    <w:name w:val="List Paragraph"/>
    <w:basedOn w:val="Normal"/>
    <w:uiPriority w:val="34"/>
    <w:qFormat/>
    <w:rsid w:val="006304A9"/>
    <w:pPr>
      <w:ind w:left="720"/>
      <w:contextualSpacing/>
    </w:pPr>
  </w:style>
  <w:style w:type="character" w:styleId="Hyperlink">
    <w:name w:val="Hyperlink"/>
    <w:basedOn w:val="DefaultParagraphFont"/>
    <w:uiPriority w:val="99"/>
    <w:unhideWhenUsed/>
    <w:rsid w:val="00F810C8"/>
    <w:rPr>
      <w:color w:val="0000FF" w:themeColor="hyperlink"/>
      <w:u w:val="single"/>
    </w:rPr>
  </w:style>
  <w:style w:type="character" w:styleId="UnresolvedMention">
    <w:name w:val="Unresolved Mention"/>
    <w:basedOn w:val="DefaultParagraphFont"/>
    <w:uiPriority w:val="99"/>
    <w:semiHidden/>
    <w:unhideWhenUsed/>
    <w:rsid w:val="00F8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cs.google.com/forms/d/1v56DNtuLK865SZ_xF7CNIKM-chON07uKt_Dgx8STWd4/viewform?edit_requested=tru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nclusiveboards.co.uk/opportuniti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NA@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20c0fc91-5178-4f65-8d1d-944e60792c5e" ContentTypeId="0x0101005D679CA3F8E696449A285DF9D1DAE83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bjective_manually_sentenced xmlns="b55421fe-d432-41c3-a616-7a047f898650">No</Objective_manually_sentenced>
    <Objective_doc_extension xmlns="b55421fe-d432-41c3-a616-7a047f898650" xsi:nil="true"/>
    <Objective_modified_by xmlns="b55421fe-d432-41c3-a616-7a047f898650" xsi:nil="true"/>
    <Closure_review_date xmlns="b55421fe-d432-41c3-a616-7a047f898650" xsi:nil="true"/>
    <Objective_date_sentenced xmlns="b55421fe-d432-41c3-a616-7a047f898650" xsi:nil="true"/>
    <Objective_filepath xmlns="b55421fe-d432-41c3-a616-7a047f898650" xsi:nil="true"/>
    <Objective_date_trigger xmlns="b55421fe-d432-41c3-a616-7a047f898650" xsi:nil="true"/>
    <Objective_created_by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Objective_repository xmlns="b55421fe-d432-41c3-a616-7a047f898650" xsi:nil="true"/>
    <Objective_disposal_schedule xmlns="b55421fe-d432-41c3-a616-7a047f898650" xsi:nil="true"/>
    <Objective_id xmlns="b55421fe-d432-41c3-a616-7a047f898650" xsi:nil="true"/>
    <Notes1 xmlns="b55421fe-d432-41c3-a616-7a047f898650" xsi:nil="true"/>
    <Reason_for_closire xmlns="b55421fe-d432-41c3-a616-7a047f89865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TNA Document" ma:contentTypeID="0x0101005D679CA3F8E696449A285DF9D1DAE83100C3E86EFABF41D64287241B0B88FCC701" ma:contentTypeVersion="38" ma:contentTypeDescription="" ma:contentTypeScope="" ma:versionID="b4f9eae359af6a12acaf210fbb93ca75">
  <xsd:schema xmlns:xsd="http://www.w3.org/2001/XMLSchema" xmlns:xs="http://www.w3.org/2001/XMLSchema" xmlns:p="http://schemas.microsoft.com/office/2006/metadata/properties" xmlns:ns1="http://schemas.microsoft.com/sharepoint/v3" xmlns:ns2="b55421fe-d432-41c3-a616-7a047f898650" targetNamespace="http://schemas.microsoft.com/office/2006/metadata/properties" ma:root="true" ma:fieldsID="0c4d7c355f3f155fd5eea6845ac4f99d" ns1:_="" ns2:_="">
    <xsd:import namespace="http://schemas.microsoft.com/sharepoint/v3"/>
    <xsd:import namespace="b55421fe-d432-41c3-a616-7a047f898650"/>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3D259-803C-4C02-83ED-1F722E8FB69D}">
  <ds:schemaRefs>
    <ds:schemaRef ds:uri="http://schemas.microsoft.com/sharepoint/events"/>
  </ds:schemaRefs>
</ds:datastoreItem>
</file>

<file path=customXml/itemProps2.xml><?xml version="1.0" encoding="utf-8"?>
<ds:datastoreItem xmlns:ds="http://schemas.openxmlformats.org/officeDocument/2006/customXml" ds:itemID="{0D027487-D92F-4A83-9D1D-96908F42607B}">
  <ds:schemaRefs>
    <ds:schemaRef ds:uri="office.server.policy"/>
  </ds:schemaRefs>
</ds:datastoreItem>
</file>

<file path=customXml/itemProps3.xml><?xml version="1.0" encoding="utf-8"?>
<ds:datastoreItem xmlns:ds="http://schemas.openxmlformats.org/officeDocument/2006/customXml" ds:itemID="{001D6C04-18E3-441B-B1F7-1513798DBDC0}">
  <ds:schemaRefs>
    <ds:schemaRef ds:uri="Microsoft.SharePoint.Taxonomy.ContentTypeSync"/>
  </ds:schemaRefs>
</ds:datastoreItem>
</file>

<file path=customXml/itemProps4.xml><?xml version="1.0" encoding="utf-8"?>
<ds:datastoreItem xmlns:ds="http://schemas.openxmlformats.org/officeDocument/2006/customXml" ds:itemID="{1AFB6E3F-997A-43CA-ABB3-1DB41CF4A0DD}">
  <ds:schemaRefs>
    <ds:schemaRef ds:uri="http://schemas.microsoft.com/sharepoint/v3/contenttype/forms"/>
  </ds:schemaRefs>
</ds:datastoreItem>
</file>

<file path=customXml/itemProps5.xml><?xml version="1.0" encoding="utf-8"?>
<ds:datastoreItem xmlns:ds="http://schemas.openxmlformats.org/officeDocument/2006/customXml" ds:itemID="{891DD6B2-124E-47AB-A0E2-8DCB616C74AC}">
  <ds:schemaRefs>
    <ds:schemaRef ds:uri="http://schemas.microsoft.com/office/2006/metadata/properties"/>
    <ds:schemaRef ds:uri="http://schemas.microsoft.com/office/infopath/2007/PartnerControls"/>
    <ds:schemaRef ds:uri="b55421fe-d432-41c3-a616-7a047f898650"/>
  </ds:schemaRefs>
</ds:datastoreItem>
</file>

<file path=customXml/itemProps6.xml><?xml version="1.0" encoding="utf-8"?>
<ds:datastoreItem xmlns:ds="http://schemas.openxmlformats.org/officeDocument/2006/customXml" ds:itemID="{5A5A8A0D-E462-4EB3-8145-F159E643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Bagayat, Asha</dc:creator>
  <cp:lastModifiedBy>Inclusive Boards</cp:lastModifiedBy>
  <cp:revision>2</cp:revision>
  <dcterms:created xsi:type="dcterms:W3CDTF">2021-09-10T08:51:00Z</dcterms:created>
  <dcterms:modified xsi:type="dcterms:W3CDTF">2021-09-10T08:51:00Z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2021-07-21T12:49:36Z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6a8e2e5e-13b9-418c-892f-a74066f59f3e</vt:lpwstr>
  </property>
  <property fmtid="{D5CDD505-2E9C-101B-9397-08002B2CF9AE}" pid="8" name="MSIP_Label_61c22e59-6e76-40e7-9277-37c464fc6354_ContentBits">
    <vt:lpwstr>0</vt:lpwstr>
  </property>
  <property fmtid="{D5CDD505-2E9C-101B-9397-08002B2CF9AE}" pid="9" name="ContentTypeId">
    <vt:lpwstr>0x0101005D679CA3F8E696449A285DF9D1DAE83100C3E86EFABF41D64287241B0B88FCC701</vt:lpwstr>
  </property>
</Properties>
</file>