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5822" w14:textId="0A95013A" w:rsidR="00FC666F" w:rsidRPr="00E32FEF" w:rsidRDefault="0013301B" w:rsidP="0013301B">
      <w:pPr>
        <w:jc w:val="center"/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FEF"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Important Information</w:t>
      </w:r>
    </w:p>
    <w:p w14:paraId="39822755" w14:textId="77777777" w:rsidR="0013301B" w:rsidRDefault="0013301B" w:rsidP="00FC666F"/>
    <w:p w14:paraId="437DBA85" w14:textId="19AA68C6" w:rsidR="00FC666F" w:rsidRDefault="00FC666F" w:rsidP="00892D9F">
      <w:pPr>
        <w:spacing w:after="0"/>
      </w:pPr>
      <w:r>
        <w:t>Nominating is for the Black British Business Awards 2022 is easy and straightforward.</w:t>
      </w:r>
    </w:p>
    <w:p w14:paraId="158ECCC9" w14:textId="7870C885" w:rsidR="00C82BA6" w:rsidRDefault="00FC666F" w:rsidP="00892D9F">
      <w:pPr>
        <w:spacing w:after="0"/>
      </w:pPr>
      <w:r>
        <w:t>All you need to do is follow the steps below. Nominees can either nominate themselves directly or</w:t>
      </w:r>
      <w:r w:rsidR="00E32FEF">
        <w:t xml:space="preserve"> </w:t>
      </w:r>
      <w:r>
        <w:t>be referred by someone else. Referrals can be submitted at any time during the year. There is no charge</w:t>
      </w:r>
      <w:r w:rsidR="00E32FEF">
        <w:t xml:space="preserve"> </w:t>
      </w:r>
      <w:r>
        <w:t>to enter the BBBAwards.</w:t>
      </w:r>
    </w:p>
    <w:p w14:paraId="0079ADD7" w14:textId="570EB48C" w:rsidR="0013301B" w:rsidRDefault="0013301B" w:rsidP="00FC666F"/>
    <w:p w14:paraId="7CDD6DB9" w14:textId="146EDBA4" w:rsidR="0013301B" w:rsidRPr="00E32FEF" w:rsidRDefault="0013301B" w:rsidP="0013301B">
      <w:pPr>
        <w:jc w:val="center"/>
        <w:rPr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FEF">
        <w:rPr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Mandatory Attendance of </w:t>
      </w:r>
      <w:r w:rsidRPr="00E32FEF">
        <w:rPr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Judging Day</w:t>
      </w:r>
      <w:r w:rsidRPr="00E32FEF">
        <w:rPr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 Awards Ceremony:</w:t>
      </w:r>
    </w:p>
    <w:p w14:paraId="559B42E8" w14:textId="46DA26DB" w:rsidR="00FC666F" w:rsidRDefault="00FC666F" w:rsidP="00892D9F">
      <w:pPr>
        <w:spacing w:after="0"/>
      </w:pPr>
      <w:r>
        <w:t xml:space="preserve">If shortlisted, the nominee </w:t>
      </w:r>
      <w:r w:rsidR="0013301B">
        <w:t>must be</w:t>
      </w:r>
      <w:r>
        <w:t xml:space="preserve"> able to attend a short interview with the judging panel</w:t>
      </w:r>
      <w:r w:rsidR="00E32FEF">
        <w:t xml:space="preserve"> </w:t>
      </w:r>
      <w:r>
        <w:t>and the Awards Ceremony in Summer 2022. This may be held virtually depending on current</w:t>
      </w:r>
      <w:r w:rsidR="00E32FEF">
        <w:t xml:space="preserve"> </w:t>
      </w:r>
      <w:r>
        <w:t>government advice</w:t>
      </w:r>
      <w:r w:rsidR="005038C9">
        <w:t>.</w:t>
      </w:r>
    </w:p>
    <w:p w14:paraId="6F1F3C48" w14:textId="77777777" w:rsidR="00892D9F" w:rsidRDefault="00892D9F" w:rsidP="00892D9F">
      <w:pPr>
        <w:spacing w:after="0"/>
      </w:pPr>
    </w:p>
    <w:p w14:paraId="4062AD8D" w14:textId="77777777" w:rsidR="00FC666F" w:rsidRPr="00E32FEF" w:rsidRDefault="00FC666F" w:rsidP="00E32FEF">
      <w:pPr>
        <w:jc w:val="center"/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FEF"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Criteria</w:t>
      </w:r>
    </w:p>
    <w:p w14:paraId="7A582CF1" w14:textId="23960E7C" w:rsidR="00FC666F" w:rsidRDefault="00FC666F" w:rsidP="00FC666F">
      <w:r w:rsidRPr="00E32FEF">
        <w:rPr>
          <w:b/>
          <w:bCs/>
          <w:sz w:val="28"/>
          <w:szCs w:val="28"/>
        </w:rPr>
        <w:t>Rising Star</w:t>
      </w:r>
      <w:r w:rsidRPr="00E32FEF">
        <w:t xml:space="preserve"> </w:t>
      </w:r>
      <w:r>
        <w:t>- Young black professionals that are under 35 and (at time of application) are excelling in</w:t>
      </w:r>
      <w:r w:rsidR="00E32FEF">
        <w:t xml:space="preserve"> </w:t>
      </w:r>
      <w:r>
        <w:t>their pursuit of a business career, exceeding expectations – the ones to watch.</w:t>
      </w:r>
    </w:p>
    <w:p w14:paraId="06B00CB1" w14:textId="47460F97" w:rsidR="00FC666F" w:rsidRDefault="00FC666F" w:rsidP="00FC666F">
      <w:r w:rsidRPr="00E32FEF">
        <w:rPr>
          <w:b/>
          <w:bCs/>
          <w:sz w:val="28"/>
          <w:szCs w:val="28"/>
        </w:rPr>
        <w:t>Senior Leader</w:t>
      </w:r>
      <w:r w:rsidRPr="00E32FEF">
        <w:rPr>
          <w:b/>
          <w:bCs/>
          <w:sz w:val="24"/>
          <w:szCs w:val="24"/>
        </w:rPr>
        <w:t xml:space="preserve"> </w:t>
      </w:r>
      <w:r>
        <w:t>- Outstanding black senior executives with over 10 years’ experience. They are experts in</w:t>
      </w:r>
      <w:r w:rsidR="00E32FEF">
        <w:t xml:space="preserve"> </w:t>
      </w:r>
      <w:r>
        <w:t>their field, managers of significant population or projects or budget(s) or strategy – inspirational game</w:t>
      </w:r>
      <w:r w:rsidR="00E32FEF">
        <w:t xml:space="preserve"> </w:t>
      </w:r>
      <w:r>
        <w:t>changers.</w:t>
      </w:r>
    </w:p>
    <w:p w14:paraId="2AE3933B" w14:textId="77777777" w:rsidR="00FC666F" w:rsidRPr="00E32FEF" w:rsidRDefault="00FC666F" w:rsidP="00E32FEF">
      <w:pPr>
        <w:jc w:val="center"/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FEF">
        <w:rPr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Categories</w:t>
      </w:r>
    </w:p>
    <w:p w14:paraId="053800D7" w14:textId="3AAC7B03" w:rsidR="00FC666F" w:rsidRDefault="00FC666F" w:rsidP="00FC666F">
      <w:r w:rsidRPr="00C82BA6">
        <w:rPr>
          <w:b/>
          <w:bCs/>
          <w:sz w:val="28"/>
          <w:szCs w:val="28"/>
        </w:rPr>
        <w:t>Arts and Media</w:t>
      </w:r>
      <w:r w:rsidR="00E32FEF">
        <w:t xml:space="preserve"> - I</w:t>
      </w:r>
      <w:r>
        <w:t>ncludes all media, design, fashion, performance art, publishing and advertising</w:t>
      </w:r>
      <w:r w:rsidR="005038C9">
        <w:t>.</w:t>
      </w:r>
    </w:p>
    <w:p w14:paraId="186AEC7D" w14:textId="05F7E9CD" w:rsidR="00FC666F" w:rsidRDefault="00FC666F" w:rsidP="00FC666F">
      <w:r w:rsidRPr="00C82BA6">
        <w:rPr>
          <w:b/>
          <w:bCs/>
          <w:sz w:val="28"/>
          <w:szCs w:val="28"/>
        </w:rPr>
        <w:t>Consumer Luxury</w:t>
      </w:r>
      <w:r w:rsidR="00E32FEF">
        <w:t xml:space="preserve"> - I</w:t>
      </w:r>
      <w:r>
        <w:t>ncludes food, beverage, household goods, retail, leisure, cosmetics and luxury goods</w:t>
      </w:r>
      <w:r w:rsidR="005038C9">
        <w:t>.</w:t>
      </w:r>
    </w:p>
    <w:p w14:paraId="54AC23A1" w14:textId="12D10A6F" w:rsidR="00FC666F" w:rsidRDefault="00FC666F" w:rsidP="00FC666F">
      <w:r w:rsidRPr="00C82BA6">
        <w:rPr>
          <w:b/>
          <w:bCs/>
          <w:sz w:val="28"/>
          <w:szCs w:val="28"/>
        </w:rPr>
        <w:t>Financial Services</w:t>
      </w:r>
      <w:r w:rsidR="00934100">
        <w:t xml:space="preserve"> </w:t>
      </w:r>
      <w:r w:rsidR="00E32FEF">
        <w:t>- Includes</w:t>
      </w:r>
      <w:r>
        <w:t xml:space="preserve"> banks, brokers, payment services, insurance companies, credit card funds and regulators</w:t>
      </w:r>
      <w:r w:rsidR="005038C9">
        <w:t>.</w:t>
      </w:r>
    </w:p>
    <w:p w14:paraId="24CA9C5C" w14:textId="7889F733" w:rsidR="00FC666F" w:rsidRDefault="00FC666F" w:rsidP="00FC666F">
      <w:r w:rsidRPr="00C82BA6">
        <w:rPr>
          <w:b/>
          <w:bCs/>
          <w:sz w:val="28"/>
          <w:szCs w:val="28"/>
        </w:rPr>
        <w:t>Professional Services</w:t>
      </w:r>
      <w:r w:rsidR="00E32FEF">
        <w:t xml:space="preserve"> –</w:t>
      </w:r>
      <w:r w:rsidR="00E32FEF">
        <w:t xml:space="preserve"> Includes</w:t>
      </w:r>
      <w:r w:rsidR="00E32FEF">
        <w:t xml:space="preserve"> l</w:t>
      </w:r>
      <w:r>
        <w:t>aw, accounting, management consultancy and in-house professionals</w:t>
      </w:r>
      <w:r w:rsidR="005038C9">
        <w:t>.</w:t>
      </w:r>
    </w:p>
    <w:p w14:paraId="409338EA" w14:textId="5FDD462D" w:rsidR="00FC666F" w:rsidRDefault="00FC666F" w:rsidP="00FC666F">
      <w:r w:rsidRPr="00C82BA6">
        <w:rPr>
          <w:b/>
          <w:bCs/>
          <w:sz w:val="28"/>
          <w:szCs w:val="28"/>
        </w:rPr>
        <w:t>STEM</w:t>
      </w:r>
      <w:r w:rsidR="00E32FEF">
        <w:t xml:space="preserve"> </w:t>
      </w:r>
      <w:r w:rsidR="00E32FEF">
        <w:t>- Includes</w:t>
      </w:r>
      <w:r>
        <w:t xml:space="preserve"> health, industries, telecoms, pharmaceuticals, transport and energy</w:t>
      </w:r>
      <w:r w:rsidR="005038C9">
        <w:t>.</w:t>
      </w:r>
    </w:p>
    <w:p w14:paraId="6F64B766" w14:textId="05DCA8D6" w:rsidR="00C82BA6" w:rsidRDefault="00C82BA6" w:rsidP="00FC666F"/>
    <w:p w14:paraId="7D45D90E" w14:textId="7BA4DA94" w:rsidR="00C82BA6" w:rsidRDefault="00C82BA6" w:rsidP="00FC666F"/>
    <w:p w14:paraId="7E626090" w14:textId="1F1F7DCF" w:rsidR="00C82BA6" w:rsidRDefault="00C82BA6" w:rsidP="00FC666F"/>
    <w:p w14:paraId="162A2DAB" w14:textId="77777777" w:rsidR="00C82BA6" w:rsidRDefault="00C82BA6" w:rsidP="00FC666F"/>
    <w:p w14:paraId="6AFB3AE7" w14:textId="77777777" w:rsidR="00FC666F" w:rsidRPr="00E32FEF" w:rsidRDefault="00FC666F" w:rsidP="00E32FEF">
      <w:pPr>
        <w:jc w:val="center"/>
        <w:rPr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FEF">
        <w:rPr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MAKE SURE YOUR NOMINATION STANDS OUT FROM THE CROWD</w:t>
      </w:r>
    </w:p>
    <w:p w14:paraId="430F9E36" w14:textId="77777777" w:rsidR="00FC666F" w:rsidRDefault="00FC666F" w:rsidP="00934100">
      <w:pPr>
        <w:spacing w:after="20"/>
      </w:pPr>
      <w:r>
        <w:t>1. It is perfectly fine for you to nominate yourself. We encourage you to do so!</w:t>
      </w:r>
    </w:p>
    <w:p w14:paraId="2090DC59" w14:textId="1B0AE349" w:rsidR="00FC666F" w:rsidRDefault="00FC666F" w:rsidP="00934100">
      <w:pPr>
        <w:spacing w:after="20"/>
      </w:pPr>
      <w:r>
        <w:t>2. It is also fine for you to submit a nomination on behalf of someone else without them knowing. (If they are shortlisted</w:t>
      </w:r>
      <w:r w:rsidR="00934100">
        <w:t xml:space="preserve"> </w:t>
      </w:r>
      <w:r>
        <w:t>for an interview, they can then decide whether or not to participate.)</w:t>
      </w:r>
    </w:p>
    <w:p w14:paraId="706203BE" w14:textId="77777777" w:rsidR="00FC666F" w:rsidRDefault="00FC666F" w:rsidP="00934100">
      <w:pPr>
        <w:spacing w:after="20"/>
      </w:pPr>
      <w:r>
        <w:t>3. Absolutely keep within the word limits. Responses that are significantly below the word limit are unlikely to be</w:t>
      </w:r>
    </w:p>
    <w:p w14:paraId="7B367FD0" w14:textId="77777777" w:rsidR="00FC666F" w:rsidRPr="00934100" w:rsidRDefault="00FC666F" w:rsidP="00934100">
      <w:pPr>
        <w:spacing w:after="20"/>
        <w:rPr>
          <w:b/>
          <w:bCs/>
        </w:rPr>
      </w:pPr>
      <w:r>
        <w:t xml:space="preserve">considered. </w:t>
      </w:r>
      <w:r w:rsidRPr="00934100">
        <w:rPr>
          <w:b/>
          <w:bCs/>
        </w:rPr>
        <w:t>Nominations that exceed the word limit will be marked down by the judges.</w:t>
      </w:r>
    </w:p>
    <w:p w14:paraId="4330066F" w14:textId="7B6C1732" w:rsidR="00FC666F" w:rsidRDefault="00FC666F" w:rsidP="00934100">
      <w:pPr>
        <w:spacing w:after="20"/>
      </w:pPr>
      <w:r>
        <w:t>4. Avoid a rushed job. Plan ahead and take your time to consider the best content for an</w:t>
      </w:r>
      <w:r w:rsidR="00934100">
        <w:t xml:space="preserve"> </w:t>
      </w:r>
      <w:r>
        <w:t>outstanding submission within the deadline</w:t>
      </w:r>
      <w:r w:rsidR="00EF6305">
        <w:t xml:space="preserve"> and make sure you submit</w:t>
      </w:r>
      <w:r>
        <w:t>.</w:t>
      </w:r>
    </w:p>
    <w:p w14:paraId="444D9048" w14:textId="162379A2" w:rsidR="00FC666F" w:rsidRDefault="00FC666F" w:rsidP="00934100">
      <w:pPr>
        <w:spacing w:after="20"/>
      </w:pPr>
      <w:r>
        <w:t>5. Reflect on the nominee’s career as a whole and over time. We recognise that success often does not happen overnight.</w:t>
      </w:r>
      <w:r w:rsidR="00934100">
        <w:t xml:space="preserve"> </w:t>
      </w:r>
      <w:r>
        <w:t>Give us enough detail so we can fully grasp the nominee’s achievements, taking into account their journey, challenges and</w:t>
      </w:r>
      <w:r w:rsidR="00934100">
        <w:t xml:space="preserve"> </w:t>
      </w:r>
      <w:r>
        <w:t>milestones.</w:t>
      </w:r>
    </w:p>
    <w:p w14:paraId="4B8A2B48" w14:textId="4EEFCE62" w:rsidR="00FC666F" w:rsidRDefault="00FC666F" w:rsidP="00934100">
      <w:pPr>
        <w:spacing w:after="20"/>
      </w:pPr>
      <w:r>
        <w:t>6. Treat this like an elevator pitch - tell us absolutely everything that you or the nominee are most proud of AND do it in a</w:t>
      </w:r>
      <w:r w:rsidR="00934100">
        <w:t xml:space="preserve"> </w:t>
      </w:r>
      <w:r>
        <w:t xml:space="preserve">succinct manner. </w:t>
      </w:r>
      <w:r w:rsidRPr="00934100">
        <w:t>Stick to the point and avoid unnecessary information</w:t>
      </w:r>
      <w:r w:rsidRPr="00934100">
        <w:rPr>
          <w:b/>
          <w:bCs/>
        </w:rPr>
        <w:t>.</w:t>
      </w:r>
    </w:p>
    <w:p w14:paraId="74EBF107" w14:textId="2E081F62" w:rsidR="00FC666F" w:rsidRDefault="00FC666F" w:rsidP="00934100">
      <w:pPr>
        <w:spacing w:after="20"/>
      </w:pPr>
      <w:r>
        <w:t xml:space="preserve">7. Remember the awards highlight </w:t>
      </w:r>
      <w:r w:rsidRPr="00934100">
        <w:rPr>
          <w:b/>
          <w:bCs/>
        </w:rPr>
        <w:t>business excellence</w:t>
      </w:r>
      <w:r>
        <w:t>, and so while reference to voluntary contribution to corporate</w:t>
      </w:r>
      <w:r w:rsidR="00934100">
        <w:t xml:space="preserve"> </w:t>
      </w:r>
      <w:r>
        <w:t xml:space="preserve">social responsibility and diversity and inclusion is helpful, the majority of the content </w:t>
      </w:r>
      <w:r w:rsidRPr="00007A69">
        <w:rPr>
          <w:b/>
          <w:bCs/>
        </w:rPr>
        <w:t>must be</w:t>
      </w:r>
      <w:r>
        <w:t xml:space="preserve"> about the nominee’s role in</w:t>
      </w:r>
      <w:r w:rsidR="00934100">
        <w:t xml:space="preserve"> </w:t>
      </w:r>
      <w:r>
        <w:t>the business</w:t>
      </w:r>
      <w:r w:rsidR="0084631F">
        <w:t>’</w:t>
      </w:r>
      <w:r>
        <w:t xml:space="preserve"> performance as further expanded upon below.</w:t>
      </w:r>
    </w:p>
    <w:p w14:paraId="1A8AA237" w14:textId="77777777" w:rsidR="00FC666F" w:rsidRDefault="00FC666F" w:rsidP="00934100">
      <w:pPr>
        <w:spacing w:after="20"/>
      </w:pPr>
      <w:r>
        <w:t>8. The most impressive submissions have included some of the following anecdotes:</w:t>
      </w:r>
    </w:p>
    <w:p w14:paraId="537DD772" w14:textId="77777777" w:rsidR="00FC666F" w:rsidRDefault="00FC666F" w:rsidP="00934100">
      <w:pPr>
        <w:spacing w:after="20"/>
        <w:ind w:firstLine="720"/>
      </w:pPr>
      <w:r>
        <w:t>a. Impressive metrics – sales targets, percentage increases/decreases, retention statistics.</w:t>
      </w:r>
    </w:p>
    <w:p w14:paraId="1DBF047C" w14:textId="77777777" w:rsidR="00FC666F" w:rsidRDefault="00FC666F" w:rsidP="00934100">
      <w:pPr>
        <w:spacing w:after="20"/>
        <w:ind w:firstLine="720"/>
      </w:pPr>
      <w:r>
        <w:t>b. Cutting edge inventions, process improvements, digital innovations, joint ventures.</w:t>
      </w:r>
    </w:p>
    <w:p w14:paraId="2C8A1742" w14:textId="77777777" w:rsidR="00FC666F" w:rsidRDefault="00FC666F" w:rsidP="00934100">
      <w:pPr>
        <w:spacing w:after="20"/>
        <w:ind w:firstLine="720"/>
      </w:pPr>
      <w:r>
        <w:t>c. Examples of dynamism and daring to be different or challenging the status quo.</w:t>
      </w:r>
    </w:p>
    <w:p w14:paraId="48AB0D6D" w14:textId="77777777" w:rsidR="00FC666F" w:rsidRDefault="00FC666F" w:rsidP="00934100">
      <w:pPr>
        <w:spacing w:after="20"/>
        <w:ind w:firstLine="720"/>
      </w:pPr>
      <w:r>
        <w:t>d. Technical or creative excellence that has been recognised internally and/or externally.</w:t>
      </w:r>
    </w:p>
    <w:p w14:paraId="652EEF41" w14:textId="77777777" w:rsidR="00FC666F" w:rsidRDefault="00FC666F" w:rsidP="00934100">
      <w:pPr>
        <w:spacing w:after="20"/>
        <w:ind w:firstLine="720"/>
      </w:pPr>
      <w:r>
        <w:t>e. Effective leadership contributing to, project delivery, profitability, business development.</w:t>
      </w:r>
    </w:p>
    <w:p w14:paraId="549D7697" w14:textId="77777777" w:rsidR="00FC666F" w:rsidRDefault="00FC666F" w:rsidP="00934100">
      <w:pPr>
        <w:spacing w:after="20"/>
        <w:ind w:firstLine="720"/>
      </w:pPr>
      <w:r>
        <w:t>f. Achieving success beyond immediate business objectives, expectations or targets.</w:t>
      </w:r>
    </w:p>
    <w:p w14:paraId="37DB60DD" w14:textId="77777777" w:rsidR="00FC666F" w:rsidRDefault="00FC666F" w:rsidP="00934100">
      <w:pPr>
        <w:spacing w:after="20"/>
        <w:ind w:firstLine="720"/>
      </w:pPr>
      <w:r>
        <w:t>g. Involvement in driving important business initiatives or tackling business issues.</w:t>
      </w:r>
    </w:p>
    <w:p w14:paraId="761FC83D" w14:textId="77777777" w:rsidR="00FC666F" w:rsidRDefault="00FC666F" w:rsidP="00934100">
      <w:pPr>
        <w:spacing w:after="20"/>
        <w:ind w:firstLine="720"/>
      </w:pPr>
      <w:r>
        <w:t>h. Outstanding contribution to cultural transformation of teams or organisations.</w:t>
      </w:r>
    </w:p>
    <w:p w14:paraId="3C51B0B7" w14:textId="77777777" w:rsidR="00FC666F" w:rsidRDefault="00FC666F" w:rsidP="00934100">
      <w:pPr>
        <w:spacing w:after="20"/>
        <w:ind w:firstLine="720"/>
      </w:pPr>
      <w:r>
        <w:t>i. Evidence of significant influence on internal and/or external stakeholders.</w:t>
      </w:r>
    </w:p>
    <w:p w14:paraId="24F52D54" w14:textId="77777777" w:rsidR="00FC666F" w:rsidRDefault="00FC666F" w:rsidP="00934100">
      <w:pPr>
        <w:spacing w:after="20"/>
        <w:ind w:firstLine="720"/>
      </w:pPr>
      <w:r>
        <w:t>j. Unique or outstanding contributions to the relevant profession or sector.</w:t>
      </w:r>
    </w:p>
    <w:p w14:paraId="6CD8C8FA" w14:textId="77777777" w:rsidR="00FC666F" w:rsidRDefault="00FC666F" w:rsidP="00934100">
      <w:pPr>
        <w:spacing w:after="20"/>
        <w:ind w:firstLine="720"/>
      </w:pPr>
      <w:r>
        <w:t>k. Evidence of exceptional motivation, purpose and burning desire for results.</w:t>
      </w:r>
    </w:p>
    <w:p w14:paraId="53A31A60" w14:textId="77777777" w:rsidR="00FC666F" w:rsidRDefault="00FC666F" w:rsidP="00934100">
      <w:pPr>
        <w:spacing w:after="20"/>
        <w:ind w:firstLine="720"/>
      </w:pPr>
      <w:r>
        <w:t>l. Notable contributions externally, including as a volunteer, advocate, public figure.</w:t>
      </w:r>
    </w:p>
    <w:p w14:paraId="4940A09C" w14:textId="6B26A6D3" w:rsidR="00FC666F" w:rsidRDefault="00FC666F" w:rsidP="00934100">
      <w:pPr>
        <w:spacing w:after="20"/>
        <w:ind w:firstLine="720"/>
      </w:pPr>
      <w:r>
        <w:t>m. Anecdotal evidence that others are significantly inspired by the nominee and the business.</w:t>
      </w:r>
      <w:r>
        <w:cr/>
      </w:r>
    </w:p>
    <w:p w14:paraId="44DAE536" w14:textId="1C982C80" w:rsidR="00C82BA6" w:rsidRDefault="00C82BA6" w:rsidP="00934100">
      <w:pPr>
        <w:spacing w:after="20"/>
        <w:ind w:firstLine="720"/>
      </w:pPr>
    </w:p>
    <w:p w14:paraId="14EFE2D9" w14:textId="51DE6916" w:rsidR="00C82BA6" w:rsidRDefault="00C82BA6" w:rsidP="00934100">
      <w:pPr>
        <w:spacing w:after="20"/>
        <w:ind w:firstLine="720"/>
      </w:pPr>
    </w:p>
    <w:p w14:paraId="5C724B0E" w14:textId="77777777" w:rsidR="00C82BA6" w:rsidRDefault="00C82BA6" w:rsidP="00934100">
      <w:pPr>
        <w:spacing w:after="20"/>
        <w:ind w:firstLine="720"/>
      </w:pPr>
    </w:p>
    <w:p w14:paraId="24CE063D" w14:textId="77777777" w:rsidR="00934100" w:rsidRDefault="00934100" w:rsidP="00934100">
      <w:pPr>
        <w:spacing w:after="20"/>
        <w:ind w:firstLine="720"/>
      </w:pPr>
    </w:p>
    <w:sectPr w:rsidR="00934100" w:rsidSect="00934100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C69E" w14:textId="77777777" w:rsidR="0088526B" w:rsidRDefault="0088526B" w:rsidP="0013301B">
      <w:pPr>
        <w:spacing w:after="0" w:line="240" w:lineRule="auto"/>
      </w:pPr>
      <w:r>
        <w:separator/>
      </w:r>
    </w:p>
  </w:endnote>
  <w:endnote w:type="continuationSeparator" w:id="0">
    <w:p w14:paraId="579176D5" w14:textId="77777777" w:rsidR="0088526B" w:rsidRDefault="0088526B" w:rsidP="0013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01D2" w14:textId="77777777" w:rsidR="0088526B" w:rsidRDefault="0088526B" w:rsidP="0013301B">
      <w:pPr>
        <w:spacing w:after="0" w:line="240" w:lineRule="auto"/>
      </w:pPr>
      <w:r>
        <w:separator/>
      </w:r>
    </w:p>
  </w:footnote>
  <w:footnote w:type="continuationSeparator" w:id="0">
    <w:p w14:paraId="64A81964" w14:textId="77777777" w:rsidR="0088526B" w:rsidRDefault="0088526B" w:rsidP="0013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3AD8" w14:textId="180BF21E" w:rsidR="0013301B" w:rsidRDefault="0013301B" w:rsidP="0013301B">
    <w:pPr>
      <w:pStyle w:val="Header"/>
      <w:jc w:val="center"/>
    </w:pPr>
    <w:r>
      <w:rPr>
        <w:noProof/>
      </w:rPr>
      <w:drawing>
        <wp:inline distT="0" distB="0" distL="0" distR="0" wp14:anchorId="4A896CCA" wp14:editId="4382AC7B">
          <wp:extent cx="2705100" cy="1066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F5144" w14:textId="77777777" w:rsidR="0013301B" w:rsidRDefault="00133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6F"/>
    <w:rsid w:val="00007A69"/>
    <w:rsid w:val="0013301B"/>
    <w:rsid w:val="005038C9"/>
    <w:rsid w:val="0084631F"/>
    <w:rsid w:val="0088526B"/>
    <w:rsid w:val="00892D9F"/>
    <w:rsid w:val="00934100"/>
    <w:rsid w:val="00C82BA6"/>
    <w:rsid w:val="00D45CE1"/>
    <w:rsid w:val="00E32FEF"/>
    <w:rsid w:val="00EF6305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3F4B"/>
  <w15:chartTrackingRefBased/>
  <w15:docId w15:val="{FB9A5CFA-180E-4939-9696-0FA4C583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01B"/>
  </w:style>
  <w:style w:type="paragraph" w:styleId="Footer">
    <w:name w:val="footer"/>
    <w:basedOn w:val="Normal"/>
    <w:link w:val="FooterChar"/>
    <w:uiPriority w:val="99"/>
    <w:unhideWhenUsed/>
    <w:rsid w:val="00133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8D53-5ED6-42E6-B038-63219012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Inclusive Boards</dc:creator>
  <cp:keywords/>
  <dc:description/>
  <cp:lastModifiedBy>Inclusive Boards</cp:lastModifiedBy>
  <cp:revision>3</cp:revision>
  <dcterms:created xsi:type="dcterms:W3CDTF">2022-01-14T09:47:00Z</dcterms:created>
  <dcterms:modified xsi:type="dcterms:W3CDTF">2022-01-14T10:30:00Z</dcterms:modified>
</cp:coreProperties>
</file>