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8B50" w14:textId="3CABF0DF" w:rsidR="002458EF" w:rsidRDefault="00C6158E">
      <w:pPr>
        <w:rPr>
          <w:b/>
          <w:bCs/>
        </w:rPr>
      </w:pPr>
      <w:r w:rsidRPr="00C6158E">
        <w:rPr>
          <w:b/>
          <w:bCs/>
        </w:rPr>
        <w:t>Role description</w:t>
      </w:r>
      <w:r>
        <w:rPr>
          <w:b/>
          <w:bCs/>
        </w:rPr>
        <w:t xml:space="preserve">: </w:t>
      </w:r>
      <w:r w:rsidR="00485E57">
        <w:rPr>
          <w:b/>
          <w:bCs/>
        </w:rPr>
        <w:t xml:space="preserve">Evaluation &amp; Learning </w:t>
      </w:r>
      <w:r w:rsidR="00381C05">
        <w:rPr>
          <w:b/>
          <w:bCs/>
        </w:rPr>
        <w:t>Lead</w:t>
      </w:r>
      <w:r>
        <w:rPr>
          <w:b/>
          <w:bCs/>
        </w:rPr>
        <w:t xml:space="preserve"> </w:t>
      </w:r>
      <w:r w:rsidR="00342079">
        <w:rPr>
          <w:b/>
          <w:bCs/>
        </w:rPr>
        <w:t>(</w:t>
      </w:r>
      <w:r w:rsidR="000648D8">
        <w:rPr>
          <w:b/>
          <w:bCs/>
        </w:rPr>
        <w:t>CO/HEAP</w:t>
      </w:r>
      <w:r w:rsidR="00342079">
        <w:rPr>
          <w:b/>
          <w:bCs/>
        </w:rPr>
        <w:t>)</w:t>
      </w:r>
    </w:p>
    <w:p w14:paraId="6F2746D0" w14:textId="7CAB1C35" w:rsidR="00C6158E" w:rsidRDefault="00374F79">
      <w:pPr>
        <w:rPr>
          <w:b/>
          <w:bCs/>
        </w:rPr>
      </w:pPr>
      <w:r w:rsidRPr="058C0DF4">
        <w:rPr>
          <w:b/>
          <w:bCs/>
        </w:rPr>
        <w:t>Impact on Urban Health</w:t>
      </w:r>
      <w:r w:rsidR="004540C8" w:rsidRPr="058C0DF4">
        <w:rPr>
          <w:b/>
          <w:bCs/>
        </w:rPr>
        <w:t xml:space="preserve"> appointment</w:t>
      </w:r>
    </w:p>
    <w:p w14:paraId="3867BF0A" w14:textId="2FC48498" w:rsidR="00A424FA" w:rsidRPr="00C63D69" w:rsidRDefault="000648D8">
      <w:r>
        <w:t>April 22</w:t>
      </w:r>
    </w:p>
    <w:p w14:paraId="5179A4DF" w14:textId="12E5A00A" w:rsidR="00B722E0" w:rsidRDefault="00B722E0">
      <w:r w:rsidRPr="78AA3D05">
        <w:rPr>
          <w:b/>
          <w:bCs/>
        </w:rPr>
        <w:t xml:space="preserve">Job description: </w:t>
      </w:r>
      <w:r w:rsidR="00485E57">
        <w:t xml:space="preserve">Evaluation &amp; Learning </w:t>
      </w:r>
      <w:r w:rsidR="004C390F">
        <w:t>Lead</w:t>
      </w:r>
    </w:p>
    <w:p w14:paraId="5A6DD3DE" w14:textId="6E6D1825" w:rsidR="009602E2" w:rsidRDefault="009602E2">
      <w:pPr>
        <w:rPr>
          <w:b/>
          <w:bCs/>
        </w:rPr>
      </w:pPr>
      <w:r>
        <w:t>Full time or part time</w:t>
      </w:r>
    </w:p>
    <w:p w14:paraId="72FB02C8" w14:textId="746DE69D" w:rsidR="00D854C6" w:rsidRDefault="00D854C6">
      <w:r>
        <w:rPr>
          <w:b/>
          <w:bCs/>
        </w:rPr>
        <w:t xml:space="preserve">Salary: </w:t>
      </w:r>
      <w:r w:rsidRPr="00D854C6">
        <w:t>£</w:t>
      </w:r>
      <w:r w:rsidR="00C4671C">
        <w:t>60</w:t>
      </w:r>
      <w:r w:rsidR="008A20A1">
        <w:t>k</w:t>
      </w:r>
    </w:p>
    <w:p w14:paraId="558C24D9" w14:textId="13B21723" w:rsidR="00D854C6" w:rsidRDefault="00D854C6" w:rsidP="00D854C6">
      <w:pPr>
        <w:rPr>
          <w:b/>
          <w:bCs/>
        </w:rPr>
      </w:pPr>
      <w:r w:rsidRPr="00D854C6">
        <w:rPr>
          <w:b/>
          <w:bCs/>
        </w:rPr>
        <w:t>Reporting to:</w:t>
      </w:r>
      <w:r>
        <w:t xml:space="preserve"> </w:t>
      </w:r>
      <w:r w:rsidR="00485E57">
        <w:t>Evidence &amp; Impact</w:t>
      </w:r>
      <w:r>
        <w:t xml:space="preserve"> Director</w:t>
      </w:r>
    </w:p>
    <w:p w14:paraId="41E8B5BB" w14:textId="52398613" w:rsidR="6A6911CF" w:rsidRDefault="00D854C6" w:rsidP="1437B904">
      <w:pPr>
        <w:rPr>
          <w:rFonts w:ascii="Calibri" w:eastAsia="Calibri" w:hAnsi="Calibri" w:cs="Calibri"/>
          <w:highlight w:val="yellow"/>
        </w:rPr>
      </w:pPr>
      <w:r w:rsidRPr="058C0DF4">
        <w:rPr>
          <w:b/>
          <w:bCs/>
        </w:rPr>
        <w:t>The opportunity</w:t>
      </w:r>
    </w:p>
    <w:p w14:paraId="6E322EB3" w14:textId="080A0C8E" w:rsidR="00D409C1" w:rsidRDefault="00D409C1" w:rsidP="00CC595A">
      <w:pPr>
        <w:rPr>
          <w:shd w:val="clear" w:color="auto" w:fill="FAF9F8"/>
        </w:rPr>
      </w:pPr>
      <w:r w:rsidRPr="31A053B5">
        <w:rPr>
          <w:shd w:val="clear" w:color="auto" w:fill="FAF9F8"/>
        </w:rPr>
        <w:t>We are recruit</w:t>
      </w:r>
      <w:r w:rsidR="00AA0336">
        <w:rPr>
          <w:shd w:val="clear" w:color="auto" w:fill="FAF9F8"/>
        </w:rPr>
        <w:t>ing</w:t>
      </w:r>
      <w:r w:rsidRPr="31A053B5">
        <w:rPr>
          <w:shd w:val="clear" w:color="auto" w:fill="FAF9F8"/>
        </w:rPr>
        <w:t xml:space="preserve"> an Evaluation and Learning Lead, to oversee evaluation and learning</w:t>
      </w:r>
      <w:r w:rsidR="00D663AA" w:rsidRPr="31A053B5">
        <w:rPr>
          <w:shd w:val="clear" w:color="auto" w:fill="FAF9F8"/>
        </w:rPr>
        <w:t xml:space="preserve"> </w:t>
      </w:r>
      <w:r w:rsidR="00EB456B">
        <w:rPr>
          <w:shd w:val="clear" w:color="auto" w:fill="FAF9F8"/>
        </w:rPr>
        <w:t xml:space="preserve">across </w:t>
      </w:r>
      <w:r w:rsidR="00826E9B">
        <w:rPr>
          <w:shd w:val="clear" w:color="auto" w:fill="FAF9F8"/>
        </w:rPr>
        <w:t>two of our Impact on Urban Health programmes: Child</w:t>
      </w:r>
      <w:r w:rsidR="004B39E0">
        <w:rPr>
          <w:shd w:val="clear" w:color="auto" w:fill="FAF9F8"/>
        </w:rPr>
        <w:t>hood</w:t>
      </w:r>
      <w:r w:rsidR="00826E9B">
        <w:rPr>
          <w:shd w:val="clear" w:color="auto" w:fill="FAF9F8"/>
        </w:rPr>
        <w:t xml:space="preserve"> Obesity and Health Effects of Air Pollution.</w:t>
      </w:r>
      <w:r w:rsidR="00F50537" w:rsidRPr="00F50537">
        <w:rPr>
          <w:shd w:val="clear" w:color="auto" w:fill="FAF9F8"/>
        </w:rPr>
        <w:t xml:space="preserve"> </w:t>
      </w:r>
      <w:r w:rsidR="00F50537" w:rsidRPr="25203979">
        <w:rPr>
          <w:shd w:val="clear" w:color="auto" w:fill="FAF9F8"/>
        </w:rPr>
        <w:t>This is a critical senior role, working across teams to drive our evaluation and learning practice forward, and improve its efficiency and effectiveness.</w:t>
      </w:r>
    </w:p>
    <w:p w14:paraId="584217EA" w14:textId="6C7AB419" w:rsidR="1437B904" w:rsidRDefault="005E623E" w:rsidP="1437B904">
      <w:pPr>
        <w:rPr>
          <w:highlight w:val="yellow"/>
        </w:rPr>
      </w:pPr>
      <w:r w:rsidRPr="061268E3">
        <w:t xml:space="preserve">At </w:t>
      </w:r>
      <w:r w:rsidR="00D51618" w:rsidRPr="061268E3">
        <w:t>Impact on Urban Health,</w:t>
      </w:r>
      <w:r w:rsidRPr="061268E3">
        <w:t xml:space="preserve"> we are building a portfolio of programmes that demonstrate the power of long-term approaches to complex health issues in urban environments. We focus our efforts on the London boroughs of Lambeth and Southwark, working in partnership with residents, local and national government, </w:t>
      </w:r>
      <w:proofErr w:type="gramStart"/>
      <w:r w:rsidRPr="061268E3">
        <w:t>community</w:t>
      </w:r>
      <w:proofErr w:type="gramEnd"/>
      <w:r w:rsidRPr="061268E3">
        <w:t xml:space="preserve"> and private sector partners to improve</w:t>
      </w:r>
      <w:r w:rsidR="006D62DB" w:rsidRPr="061268E3">
        <w:t xml:space="preserve"> the</w:t>
      </w:r>
      <w:r w:rsidRPr="061268E3">
        <w:t xml:space="preserve"> health of local residents. By doing this, we </w:t>
      </w:r>
      <w:r w:rsidRPr="1437B904">
        <w:t xml:space="preserve">aim to </w:t>
      </w:r>
      <w:r w:rsidR="00F86AE5" w:rsidRPr="1437B904">
        <w:t>influence</w:t>
      </w:r>
      <w:r w:rsidRPr="1437B904">
        <w:t xml:space="preserve"> others in the UK and internationally to create better health. </w:t>
      </w:r>
      <w:r w:rsidR="00DE1205" w:rsidRPr="1437B904">
        <w:rPr>
          <w:shd w:val="clear" w:color="auto" w:fill="FAF9F8"/>
        </w:rPr>
        <w:t xml:space="preserve">The programmes focus on childhood obesity, multiple long-term conditions, the health effects of air pollution and adolescent mental </w:t>
      </w:r>
      <w:proofErr w:type="gramStart"/>
      <w:r w:rsidR="00DE1205" w:rsidRPr="1437B904">
        <w:rPr>
          <w:shd w:val="clear" w:color="auto" w:fill="FAF9F8"/>
        </w:rPr>
        <w:t>health</w:t>
      </w:r>
      <w:r w:rsidR="00CE19DA" w:rsidRPr="1437B904">
        <w:rPr>
          <w:shd w:val="clear" w:color="auto" w:fill="FAF9F8"/>
        </w:rPr>
        <w:t>, and</w:t>
      </w:r>
      <w:proofErr w:type="gramEnd"/>
      <w:r w:rsidR="00CE19DA" w:rsidRPr="1437B904">
        <w:rPr>
          <w:shd w:val="clear" w:color="auto" w:fill="FAF9F8"/>
        </w:rPr>
        <w:t xml:space="preserve"> are all at different stages of development</w:t>
      </w:r>
      <w:r w:rsidR="00DE1205" w:rsidRPr="1437B904">
        <w:rPr>
          <w:shd w:val="clear" w:color="auto" w:fill="FAF9F8"/>
        </w:rPr>
        <w:t>.</w:t>
      </w:r>
      <w:r w:rsidR="00E6069A" w:rsidRPr="1437B904">
        <w:rPr>
          <w:shd w:val="clear" w:color="auto" w:fill="FAF9F8"/>
        </w:rPr>
        <w:t xml:space="preserve"> </w:t>
      </w:r>
    </w:p>
    <w:p w14:paraId="32C074EC" w14:textId="61CBF2CA" w:rsidR="00DE1205" w:rsidRPr="00CC595A" w:rsidRDefault="00DE1205" w:rsidP="00CC595A">
      <w:pPr>
        <w:rPr>
          <w:rFonts w:cstheme="minorHAnsi"/>
          <w:shd w:val="clear" w:color="auto" w:fill="FAF9F8"/>
        </w:rPr>
      </w:pPr>
      <w:r w:rsidRPr="00CC595A">
        <w:rPr>
          <w:rFonts w:cstheme="minorHAnsi"/>
          <w:shd w:val="clear" w:color="auto" w:fill="FAF9F8"/>
        </w:rPr>
        <w:t xml:space="preserve">Evaluation and learning are critical to ensure we are making the best use of evidence to achieve our intended impact, and to make change happen – not just for our </w:t>
      </w:r>
      <w:proofErr w:type="gramStart"/>
      <w:r w:rsidRPr="00CC595A">
        <w:rPr>
          <w:rFonts w:cstheme="minorHAnsi"/>
          <w:shd w:val="clear" w:color="auto" w:fill="FAF9F8"/>
        </w:rPr>
        <w:t>local residents</w:t>
      </w:r>
      <w:proofErr w:type="gramEnd"/>
      <w:r w:rsidRPr="00CC595A">
        <w:rPr>
          <w:rFonts w:cstheme="minorHAnsi"/>
          <w:shd w:val="clear" w:color="auto" w:fill="FAF9F8"/>
        </w:rPr>
        <w:t xml:space="preserve">, but for others around the UK and beyond, through </w:t>
      </w:r>
      <w:r w:rsidR="006F17E9">
        <w:rPr>
          <w:rFonts w:cstheme="minorHAnsi"/>
          <w:shd w:val="clear" w:color="auto" w:fill="FAF9F8"/>
        </w:rPr>
        <w:t>sharing</w:t>
      </w:r>
      <w:r w:rsidRPr="00CC595A">
        <w:rPr>
          <w:rFonts w:cstheme="minorHAnsi"/>
          <w:shd w:val="clear" w:color="auto" w:fill="FAF9F8"/>
        </w:rPr>
        <w:t xml:space="preserve"> lessons and influenc</w:t>
      </w:r>
      <w:r w:rsidR="006F17E9">
        <w:rPr>
          <w:rFonts w:cstheme="minorHAnsi"/>
          <w:shd w:val="clear" w:color="auto" w:fill="FAF9F8"/>
        </w:rPr>
        <w:t>ing</w:t>
      </w:r>
      <w:r w:rsidRPr="00CC595A">
        <w:rPr>
          <w:rFonts w:cstheme="minorHAnsi"/>
          <w:shd w:val="clear" w:color="auto" w:fill="FAF9F8"/>
        </w:rPr>
        <w:t xml:space="preserve"> decision makers. </w:t>
      </w:r>
    </w:p>
    <w:p w14:paraId="1ADA7EB1" w14:textId="7A500435" w:rsidR="00DE1205" w:rsidRPr="00841005" w:rsidRDefault="003C64CE" w:rsidP="00CC595A">
      <w:pPr>
        <w:rPr>
          <w:rFonts w:cstheme="minorHAnsi"/>
          <w:b/>
          <w:bCs/>
        </w:rPr>
      </w:pPr>
      <w:r w:rsidRPr="00841005">
        <w:rPr>
          <w:rFonts w:cstheme="minorHAnsi"/>
          <w:b/>
          <w:bCs/>
        </w:rPr>
        <w:t xml:space="preserve">The </w:t>
      </w:r>
      <w:r w:rsidR="00995D3A">
        <w:rPr>
          <w:rFonts w:cstheme="minorHAnsi"/>
          <w:b/>
          <w:bCs/>
        </w:rPr>
        <w:t>Evaluation and Learning</w:t>
      </w:r>
      <w:r w:rsidRPr="00841005">
        <w:rPr>
          <w:rFonts w:cstheme="minorHAnsi"/>
          <w:b/>
          <w:bCs/>
        </w:rPr>
        <w:t xml:space="preserve"> team </w:t>
      </w:r>
    </w:p>
    <w:p w14:paraId="47FDB1ED" w14:textId="4ECD45D2" w:rsidR="00A2279F" w:rsidRDefault="0022133F">
      <w:r>
        <w:t>The Ev</w:t>
      </w:r>
      <w:r w:rsidR="00995D3A">
        <w:t xml:space="preserve">aluation and Learning </w:t>
      </w:r>
      <w:r>
        <w:t>team leads on ensuring</w:t>
      </w:r>
      <w:r w:rsidR="005E623E">
        <w:t xml:space="preserve"> that rigorous evidence is both systematically used to drive impact for people living in Lambeth and </w:t>
      </w:r>
      <w:proofErr w:type="gramStart"/>
      <w:r w:rsidR="005E623E">
        <w:t>Southwark, and</w:t>
      </w:r>
      <w:proofErr w:type="gramEnd"/>
      <w:r w:rsidR="005E623E">
        <w:t xml:space="preserve"> synthesised to advance the emerging field of urban health. </w:t>
      </w:r>
      <w:r w:rsidR="00E66F4F">
        <w:t>To achieve these aims, we</w:t>
      </w:r>
      <w:r w:rsidR="005E623E">
        <w:t xml:space="preserve"> provide expertise, set </w:t>
      </w:r>
      <w:proofErr w:type="gramStart"/>
      <w:r w:rsidR="005E623E">
        <w:t>standards</w:t>
      </w:r>
      <w:proofErr w:type="gramEnd"/>
      <w:r w:rsidR="005E623E">
        <w:t xml:space="preserve"> and </w:t>
      </w:r>
      <w:r w:rsidR="004F5D4D">
        <w:t>lead</w:t>
      </w:r>
      <w:r w:rsidR="005E623E">
        <w:t xml:space="preserve"> the design and development of </w:t>
      </w:r>
      <w:r w:rsidR="00973E34">
        <w:t>approaches</w:t>
      </w:r>
      <w:r w:rsidR="005E623E">
        <w:t xml:space="preserve"> </w:t>
      </w:r>
      <w:r w:rsidR="00984A3D">
        <w:t>to be increasingly</w:t>
      </w:r>
      <w:r w:rsidR="005E623E">
        <w:t xml:space="preserve"> rigorous and consistent</w:t>
      </w:r>
      <w:r w:rsidR="00973E34">
        <w:t>, whilst pragmatic</w:t>
      </w:r>
      <w:r w:rsidR="005E623E">
        <w:t>.</w:t>
      </w:r>
      <w:r w:rsidR="004B22D5">
        <w:t xml:space="preserve"> We work </w:t>
      </w:r>
      <w:r w:rsidR="00A27D5D">
        <w:t xml:space="preserve">closely with colleagues across </w:t>
      </w:r>
      <w:r w:rsidR="00796F20">
        <w:t>several teams</w:t>
      </w:r>
      <w:r w:rsidR="00A27D5D">
        <w:t xml:space="preserve"> </w:t>
      </w:r>
      <w:r w:rsidR="00796F20">
        <w:t>as well as</w:t>
      </w:r>
      <w:r w:rsidR="00A27D5D">
        <w:t xml:space="preserve"> external providers</w:t>
      </w:r>
      <w:r w:rsidR="0005732A">
        <w:t>,</w:t>
      </w:r>
      <w:r w:rsidR="007224A3">
        <w:t xml:space="preserve"> and </w:t>
      </w:r>
      <w:r w:rsidR="00D54882">
        <w:t xml:space="preserve">need </w:t>
      </w:r>
      <w:r w:rsidR="008B5FE1">
        <w:t>to d</w:t>
      </w:r>
      <w:r w:rsidR="00256FC7">
        <w:t>esign our approaches thoughtfully</w:t>
      </w:r>
      <w:r w:rsidR="00D54882">
        <w:t xml:space="preserve">, whilst </w:t>
      </w:r>
      <w:r w:rsidR="00BD7661">
        <w:t>keeping up momentum and focus.</w:t>
      </w:r>
      <w:r w:rsidR="005E623E">
        <w:t xml:space="preserve"> The ideal candidate will </w:t>
      </w:r>
      <w:r w:rsidR="0005732A">
        <w:t>be skilled in</w:t>
      </w:r>
      <w:r w:rsidR="00753B70">
        <w:t xml:space="preserve"> multiple stakeholder</w:t>
      </w:r>
      <w:r w:rsidR="0005732A">
        <w:t xml:space="preserve"> management</w:t>
      </w:r>
      <w:r w:rsidR="00DB1319">
        <w:t xml:space="preserve"> </w:t>
      </w:r>
      <w:r w:rsidR="005E623E">
        <w:t xml:space="preserve">and the demonstrated ability to </w:t>
      </w:r>
      <w:r w:rsidR="00226C4A">
        <w:t>implement</w:t>
      </w:r>
      <w:r w:rsidR="000337F8">
        <w:t xml:space="preserve"> and improve</w:t>
      </w:r>
      <w:r w:rsidR="00EB2BA8">
        <w:t xml:space="preserve"> </w:t>
      </w:r>
      <w:r w:rsidR="00A27D5D">
        <w:t xml:space="preserve">meaningful </w:t>
      </w:r>
      <w:r w:rsidR="00847FEE">
        <w:t xml:space="preserve">evaluation </w:t>
      </w:r>
      <w:r w:rsidR="00EB2BA8">
        <w:t>and learning for</w:t>
      </w:r>
      <w:r w:rsidR="00847FEE">
        <w:t xml:space="preserve"> complex</w:t>
      </w:r>
      <w:r w:rsidR="00B71741">
        <w:t xml:space="preserve"> and experimental</w:t>
      </w:r>
      <w:r w:rsidR="00847FEE">
        <w:t xml:space="preserve"> interventions</w:t>
      </w:r>
      <w:r w:rsidR="00EB2BA8">
        <w:t xml:space="preserve"> and programmes</w:t>
      </w:r>
      <w:r w:rsidR="005E623E">
        <w:t xml:space="preserve">. </w:t>
      </w:r>
    </w:p>
    <w:p w14:paraId="168E7ABA" w14:textId="6CD9971E" w:rsidR="00A2279F" w:rsidRPr="004E5AAE" w:rsidRDefault="005E623E">
      <w:r w:rsidRPr="004E5AAE">
        <w:t>Th</w:t>
      </w:r>
      <w:r w:rsidR="00C043B2" w:rsidRPr="004E5AAE">
        <w:t>e</w:t>
      </w:r>
      <w:r w:rsidRPr="004E5AAE">
        <w:t xml:space="preserve"> role report</w:t>
      </w:r>
      <w:r w:rsidR="00840041" w:rsidRPr="004E5AAE">
        <w:t>s</w:t>
      </w:r>
      <w:r w:rsidRPr="004E5AAE">
        <w:t xml:space="preserve"> to the </w:t>
      </w:r>
      <w:r w:rsidR="00C043B2" w:rsidRPr="004E5AAE">
        <w:t xml:space="preserve">Director of Evidence and Impact. </w:t>
      </w:r>
      <w:r w:rsidRPr="004E5AAE">
        <w:t xml:space="preserve">Key </w:t>
      </w:r>
      <w:r w:rsidR="00893C14" w:rsidRPr="004E5AAE">
        <w:t>inter</w:t>
      </w:r>
      <w:r w:rsidR="007648DC" w:rsidRPr="004E5AAE">
        <w:t>nal relationships</w:t>
      </w:r>
      <w:r w:rsidR="003C00C9" w:rsidRPr="004E5AAE">
        <w:t xml:space="preserve"> for </w:t>
      </w:r>
      <w:r w:rsidR="00840041" w:rsidRPr="004E5AAE">
        <w:t>this role</w:t>
      </w:r>
      <w:r w:rsidRPr="004E5AAE">
        <w:t xml:space="preserve"> are</w:t>
      </w:r>
      <w:r w:rsidR="007648DC" w:rsidRPr="004E5AAE">
        <w:t xml:space="preserve"> </w:t>
      </w:r>
      <w:r w:rsidR="001F0D58" w:rsidRPr="004E5AAE">
        <w:t xml:space="preserve">the </w:t>
      </w:r>
      <w:r w:rsidR="00C36FB0">
        <w:t>Child</w:t>
      </w:r>
      <w:r w:rsidR="004B39E0">
        <w:t>hood</w:t>
      </w:r>
      <w:r w:rsidR="00C36FB0">
        <w:t xml:space="preserve"> Obesity programme team, the Health Effects of Air Pollution programme team,</w:t>
      </w:r>
      <w:r w:rsidR="00F36905">
        <w:t xml:space="preserve"> </w:t>
      </w:r>
      <w:r w:rsidR="001760E7">
        <w:t>our</w:t>
      </w:r>
      <w:r w:rsidR="00BD3C43" w:rsidRPr="004E5AAE">
        <w:t xml:space="preserve"> </w:t>
      </w:r>
      <w:r w:rsidRPr="004E5AAE">
        <w:t>Policy and Influenc</w:t>
      </w:r>
      <w:r w:rsidR="00307591" w:rsidRPr="004E5AAE">
        <w:t>ing</w:t>
      </w:r>
      <w:r w:rsidRPr="004E5AAE">
        <w:t xml:space="preserve"> </w:t>
      </w:r>
      <w:r w:rsidR="001D4503" w:rsidRPr="004E5AAE">
        <w:t>team</w:t>
      </w:r>
      <w:r w:rsidR="00C36FB0">
        <w:t>,</w:t>
      </w:r>
      <w:r w:rsidR="001760E7">
        <w:t xml:space="preserve"> our Communications team</w:t>
      </w:r>
      <w:r w:rsidR="00C36FB0">
        <w:t xml:space="preserve"> and the Executive Director for Impact and Urban Health</w:t>
      </w:r>
      <w:r w:rsidR="001D4503" w:rsidRPr="004E5AAE">
        <w:t>.</w:t>
      </w:r>
      <w:r w:rsidR="00A179E6">
        <w:t xml:space="preserve"> </w:t>
      </w:r>
      <w:r w:rsidR="00B37BF9" w:rsidRPr="004E5AAE">
        <w:t>Key external relationships are our partners</w:t>
      </w:r>
      <w:r w:rsidR="00913721" w:rsidRPr="004E5AAE">
        <w:t xml:space="preserve"> delivering proj</w:t>
      </w:r>
      <w:r w:rsidR="006C3542" w:rsidRPr="004E5AAE">
        <w:t>ects</w:t>
      </w:r>
      <w:r w:rsidR="00B37BF9" w:rsidRPr="004E5AAE">
        <w:t>,</w:t>
      </w:r>
      <w:r w:rsidR="00730475" w:rsidRPr="004E5AAE">
        <w:t xml:space="preserve"> our external research and consultancy partners</w:t>
      </w:r>
      <w:r w:rsidR="00E378EA" w:rsidRPr="004E5AAE">
        <w:t>, and o</w:t>
      </w:r>
      <w:r w:rsidR="001B2C98" w:rsidRPr="004E5AAE">
        <w:t xml:space="preserve">ur colleagues at Guy’s and St Thomas’ </w:t>
      </w:r>
      <w:r w:rsidR="003A6731" w:rsidRPr="004E5AAE">
        <w:t xml:space="preserve">NHS Foundation </w:t>
      </w:r>
      <w:r w:rsidR="001B2C98" w:rsidRPr="004E5AAE">
        <w:t>Trust</w:t>
      </w:r>
      <w:r w:rsidR="009B523D" w:rsidRPr="004E5AAE">
        <w:t>.</w:t>
      </w:r>
    </w:p>
    <w:p w14:paraId="198D6113" w14:textId="4FD5C021" w:rsidR="00A2279F" w:rsidRPr="004E5AAE" w:rsidRDefault="00A2279F">
      <w:r w:rsidRPr="004E5AAE">
        <w:t xml:space="preserve">The </w:t>
      </w:r>
      <w:r w:rsidR="00E03667" w:rsidRPr="004E5AAE">
        <w:t>Evaluation and Learning team</w:t>
      </w:r>
      <w:r w:rsidRPr="004E5AAE">
        <w:t xml:space="preserve"> </w:t>
      </w:r>
      <w:r w:rsidR="00CF39BC" w:rsidRPr="004E5AAE">
        <w:t xml:space="preserve">comprises </w:t>
      </w:r>
      <w:r w:rsidR="00CF7F77" w:rsidRPr="004E5AAE">
        <w:t xml:space="preserve">the Evidence and Impact Director, and </w:t>
      </w:r>
      <w:r w:rsidR="00AA0336">
        <w:t>three</w:t>
      </w:r>
      <w:r w:rsidR="00CF7F77" w:rsidRPr="004E5AAE">
        <w:t xml:space="preserve"> Evaluation and Learning Leads, who each focus on </w:t>
      </w:r>
      <w:r w:rsidR="00AA0336">
        <w:t xml:space="preserve">different Impact and Urban Health </w:t>
      </w:r>
      <w:r w:rsidR="005F23A9">
        <w:t>programmes and on our NHS Charities</w:t>
      </w:r>
      <w:r w:rsidR="00351283" w:rsidRPr="004E5AAE">
        <w:t>.</w:t>
      </w:r>
    </w:p>
    <w:p w14:paraId="24608F91" w14:textId="62934452" w:rsidR="00B3666E" w:rsidRPr="004E5AAE" w:rsidRDefault="000F307C">
      <w:pPr>
        <w:rPr>
          <w:b/>
          <w:bCs/>
        </w:rPr>
      </w:pPr>
      <w:r w:rsidRPr="004E5AAE">
        <w:rPr>
          <w:b/>
          <w:bCs/>
        </w:rPr>
        <w:lastRenderedPageBreak/>
        <w:t>Responsibilitie</w:t>
      </w:r>
      <w:r w:rsidR="007248EB" w:rsidRPr="004E5AAE">
        <w:rPr>
          <w:b/>
          <w:bCs/>
        </w:rPr>
        <w:t>s</w:t>
      </w:r>
    </w:p>
    <w:p w14:paraId="2B8427FA" w14:textId="41A5ECF4" w:rsidR="00602C96" w:rsidRPr="004E5AAE" w:rsidRDefault="00372A22">
      <w:pPr>
        <w:rPr>
          <w:b/>
          <w:bCs/>
        </w:rPr>
      </w:pPr>
      <w:r w:rsidRPr="004E5AAE">
        <w:rPr>
          <w:b/>
          <w:bCs/>
        </w:rPr>
        <w:t>Impact on Urban Health</w:t>
      </w:r>
    </w:p>
    <w:p w14:paraId="2900D325" w14:textId="7ACCB170" w:rsidR="007F2F77" w:rsidRDefault="005565A5" w:rsidP="007F2F77">
      <w:pPr>
        <w:pStyle w:val="ListParagraph"/>
        <w:numPr>
          <w:ilvl w:val="0"/>
          <w:numId w:val="8"/>
        </w:numPr>
      </w:pPr>
      <w:r w:rsidRPr="004E5AAE">
        <w:t>Lead</w:t>
      </w:r>
      <w:r w:rsidR="005F7EE1" w:rsidRPr="004E5AAE">
        <w:t xml:space="preserve"> on</w:t>
      </w:r>
      <w:r w:rsidRPr="004E5AAE">
        <w:t xml:space="preserve"> </w:t>
      </w:r>
      <w:r w:rsidR="008C18C2" w:rsidRPr="004E5AAE">
        <w:t xml:space="preserve">evaluation </w:t>
      </w:r>
      <w:r w:rsidR="008C18C2">
        <w:t>and learning</w:t>
      </w:r>
      <w:r w:rsidR="00B4340D">
        <w:t xml:space="preserve"> design</w:t>
      </w:r>
      <w:r w:rsidR="00CD760B">
        <w:t xml:space="preserve"> and implementation</w:t>
      </w:r>
      <w:r w:rsidR="00B4340D">
        <w:t xml:space="preserve"> </w:t>
      </w:r>
      <w:r w:rsidR="00CD760B">
        <w:t xml:space="preserve">for </w:t>
      </w:r>
      <w:r w:rsidR="00583D1A">
        <w:t>the Child</w:t>
      </w:r>
      <w:r w:rsidR="004B39E0">
        <w:t>hood</w:t>
      </w:r>
      <w:r w:rsidR="00583D1A">
        <w:t xml:space="preserve"> Obesity and Health Effects of Air Pollution programmes</w:t>
      </w:r>
      <w:r w:rsidR="005521E3">
        <w:t xml:space="preserve">, in partnership with </w:t>
      </w:r>
      <w:r w:rsidR="003A6C74">
        <w:t>the Programme Director</w:t>
      </w:r>
    </w:p>
    <w:p w14:paraId="7CB9B5F5" w14:textId="0F7FE414" w:rsidR="00CB6525" w:rsidRDefault="00CB6525" w:rsidP="00CB6525">
      <w:pPr>
        <w:pStyle w:val="ListParagraph"/>
        <w:numPr>
          <w:ilvl w:val="0"/>
          <w:numId w:val="8"/>
        </w:numPr>
      </w:pPr>
      <w:r>
        <w:t>Ensure evaluation activity</w:t>
      </w:r>
      <w:r w:rsidR="002D31EA">
        <w:t xml:space="preserve"> at project and programme level</w:t>
      </w:r>
      <w:r>
        <w:t xml:space="preserve"> meets our strategic objectives</w:t>
      </w:r>
      <w:r w:rsidR="00947414">
        <w:t>, and is equitable and inclusive</w:t>
      </w:r>
    </w:p>
    <w:p w14:paraId="029A8290" w14:textId="5B05BD4A" w:rsidR="00A8201A" w:rsidRDefault="00D34380" w:rsidP="004E5AAE">
      <w:pPr>
        <w:pStyle w:val="ListParagraph"/>
        <w:numPr>
          <w:ilvl w:val="0"/>
          <w:numId w:val="8"/>
        </w:numPr>
      </w:pPr>
      <w:r>
        <w:t xml:space="preserve">Work closely with programme and influencing colleagues to </w:t>
      </w:r>
      <w:r w:rsidR="00E01A24">
        <w:t>improve the fit of</w:t>
      </w:r>
      <w:r w:rsidR="0094178D">
        <w:t xml:space="preserve"> evaluation design</w:t>
      </w:r>
      <w:r w:rsidR="00E01A24">
        <w:t>s</w:t>
      </w:r>
      <w:r w:rsidR="0094178D">
        <w:t xml:space="preserve"> </w:t>
      </w:r>
      <w:r w:rsidR="00E01A24">
        <w:t>with</w:t>
      </w:r>
      <w:r w:rsidR="0094178D">
        <w:t xml:space="preserve"> our internal </w:t>
      </w:r>
      <w:r w:rsidR="00C327AF">
        <w:t>and external evidence needs</w:t>
      </w:r>
      <w:r w:rsidR="00D05B73">
        <w:t>, and the use of insights</w:t>
      </w:r>
      <w:r w:rsidR="00197C5E">
        <w:t xml:space="preserve"> </w:t>
      </w:r>
      <w:r w:rsidR="00A577F7">
        <w:t>for both decision making and external influencing</w:t>
      </w:r>
    </w:p>
    <w:p w14:paraId="4A15EFAB" w14:textId="7E3CFBB3" w:rsidR="005E33B3" w:rsidRDefault="005E33B3" w:rsidP="005E33B3">
      <w:pPr>
        <w:pStyle w:val="ListParagraph"/>
        <w:numPr>
          <w:ilvl w:val="0"/>
          <w:numId w:val="8"/>
        </w:numPr>
      </w:pPr>
      <w:r>
        <w:t>Oversee the commissioning and effective delivery of external programme evaluation partner support</w:t>
      </w:r>
    </w:p>
    <w:p w14:paraId="02CEA474" w14:textId="2CFFD60E" w:rsidR="00FB6399" w:rsidRDefault="007F2F77" w:rsidP="005E33B3">
      <w:pPr>
        <w:pStyle w:val="ListParagraph"/>
        <w:numPr>
          <w:ilvl w:val="0"/>
          <w:numId w:val="8"/>
        </w:numPr>
      </w:pPr>
      <w:r>
        <w:t xml:space="preserve">Provide </w:t>
      </w:r>
      <w:r w:rsidR="00DF4C4E">
        <w:t>strategic</w:t>
      </w:r>
      <w:r w:rsidR="00200CAD">
        <w:t xml:space="preserve"> and technical</w:t>
      </w:r>
      <w:r w:rsidR="00DF4C4E">
        <w:t xml:space="preserve"> support </w:t>
      </w:r>
      <w:r>
        <w:t>to project evaluations</w:t>
      </w:r>
    </w:p>
    <w:p w14:paraId="3F3BD227" w14:textId="12B1437E" w:rsidR="00BC3EEB" w:rsidRDefault="00BC3EEB" w:rsidP="00BC3EEB">
      <w:pPr>
        <w:pStyle w:val="ListParagraph"/>
        <w:numPr>
          <w:ilvl w:val="0"/>
          <w:numId w:val="8"/>
        </w:numPr>
      </w:pPr>
      <w:r>
        <w:t>Lead the implementation of internal programme-level data collection systems and approaches</w:t>
      </w:r>
    </w:p>
    <w:p w14:paraId="168D8823" w14:textId="601B9EBD" w:rsidR="00824FC1" w:rsidRDefault="00824FC1" w:rsidP="00824FC1">
      <w:pPr>
        <w:pStyle w:val="ListParagraph"/>
        <w:numPr>
          <w:ilvl w:val="0"/>
          <w:numId w:val="8"/>
        </w:numPr>
      </w:pPr>
      <w:r>
        <w:t>Manage the programme evaluation budget</w:t>
      </w:r>
    </w:p>
    <w:p w14:paraId="7220BB0F" w14:textId="79CD2128" w:rsidR="002053DD" w:rsidRPr="002053DD" w:rsidRDefault="006A4E80" w:rsidP="002053DD">
      <w:pPr>
        <w:rPr>
          <w:b/>
          <w:bCs/>
        </w:rPr>
      </w:pPr>
      <w:r>
        <w:rPr>
          <w:b/>
          <w:bCs/>
        </w:rPr>
        <w:t>Evaluation and Learning</w:t>
      </w:r>
      <w:r w:rsidR="002053DD" w:rsidRPr="002053DD">
        <w:rPr>
          <w:b/>
          <w:bCs/>
        </w:rPr>
        <w:t xml:space="preserve"> Team responsibilities</w:t>
      </w:r>
    </w:p>
    <w:p w14:paraId="0B456399" w14:textId="431D41B6" w:rsidR="00574F72" w:rsidRDefault="00574F72" w:rsidP="002053DD">
      <w:pPr>
        <w:pStyle w:val="ListParagraph"/>
        <w:numPr>
          <w:ilvl w:val="0"/>
          <w:numId w:val="10"/>
        </w:numPr>
      </w:pPr>
      <w:r>
        <w:t xml:space="preserve">Support cross-programmatic </w:t>
      </w:r>
      <w:r w:rsidR="00584BB0">
        <w:t>evaluation and learning alignment</w:t>
      </w:r>
      <w:r>
        <w:t xml:space="preserve"> across Impact on Urban Health</w:t>
      </w:r>
    </w:p>
    <w:p w14:paraId="1F575F4A" w14:textId="3EBF6A33" w:rsidR="002053DD" w:rsidRDefault="002053DD" w:rsidP="002053DD">
      <w:pPr>
        <w:pStyle w:val="ListParagraph"/>
        <w:numPr>
          <w:ilvl w:val="0"/>
          <w:numId w:val="10"/>
        </w:numPr>
      </w:pPr>
      <w:r>
        <w:t>Develop personal expertise in urban health evidence</w:t>
      </w:r>
    </w:p>
    <w:p w14:paraId="75EF645C" w14:textId="77777777" w:rsidR="002053DD" w:rsidRDefault="002053DD" w:rsidP="002053DD">
      <w:pPr>
        <w:pStyle w:val="ListParagraph"/>
        <w:numPr>
          <w:ilvl w:val="0"/>
          <w:numId w:val="10"/>
        </w:numPr>
      </w:pPr>
      <w:r>
        <w:t>Provide thought leadership in urban health evidence through blogs and speaking at events</w:t>
      </w:r>
    </w:p>
    <w:p w14:paraId="7BEA0C63" w14:textId="77777777" w:rsidR="002053DD" w:rsidRDefault="002053DD" w:rsidP="002053DD">
      <w:pPr>
        <w:pStyle w:val="ListParagraph"/>
        <w:numPr>
          <w:ilvl w:val="0"/>
          <w:numId w:val="10"/>
        </w:numPr>
      </w:pPr>
      <w:r>
        <w:t>Champion a culture of learning, reflection and evidence-based decision making</w:t>
      </w:r>
    </w:p>
    <w:p w14:paraId="475A72A8" w14:textId="1B42CEC4" w:rsidR="004E5AAE" w:rsidRPr="0026790A" w:rsidRDefault="002053DD" w:rsidP="0026790A">
      <w:pPr>
        <w:pStyle w:val="ListParagraph"/>
        <w:numPr>
          <w:ilvl w:val="0"/>
          <w:numId w:val="10"/>
        </w:numPr>
      </w:pPr>
      <w:r>
        <w:t>Deputise for the Evidence and Impact Director where appropriate</w:t>
      </w:r>
    </w:p>
    <w:p w14:paraId="1DA38D04" w14:textId="570DCC10" w:rsidR="00CC58B5" w:rsidRPr="00B722E0" w:rsidRDefault="00CC58B5">
      <w:pPr>
        <w:rPr>
          <w:b/>
          <w:bCs/>
        </w:rPr>
      </w:pPr>
      <w:r w:rsidRPr="00B722E0">
        <w:rPr>
          <w:b/>
          <w:bCs/>
        </w:rPr>
        <w:t>Person Specification</w:t>
      </w:r>
    </w:p>
    <w:p w14:paraId="06BEBB02" w14:textId="2DC2514D" w:rsidR="00CC58B5" w:rsidRDefault="00A03DF2">
      <w:pPr>
        <w:rPr>
          <w:b/>
          <w:bCs/>
        </w:rPr>
      </w:pPr>
      <w:r>
        <w:rPr>
          <w:b/>
          <w:bCs/>
        </w:rPr>
        <w:t xml:space="preserve">Experience, </w:t>
      </w:r>
      <w:proofErr w:type="gramStart"/>
      <w:r>
        <w:rPr>
          <w:b/>
          <w:bCs/>
        </w:rPr>
        <w:t>s</w:t>
      </w:r>
      <w:r w:rsidR="00CC58B5" w:rsidRPr="00B722E0">
        <w:rPr>
          <w:b/>
          <w:bCs/>
        </w:rPr>
        <w:t>kills</w:t>
      </w:r>
      <w:proofErr w:type="gramEnd"/>
      <w:r>
        <w:rPr>
          <w:b/>
          <w:bCs/>
        </w:rPr>
        <w:t xml:space="preserve"> and</w:t>
      </w:r>
      <w:r w:rsidR="00CC58B5" w:rsidRPr="00B722E0">
        <w:rPr>
          <w:b/>
          <w:bCs/>
        </w:rPr>
        <w:t xml:space="preserve"> attributes </w:t>
      </w:r>
    </w:p>
    <w:p w14:paraId="12B5CC9E" w14:textId="51BC0F9D" w:rsidR="00A37506" w:rsidRDefault="00A37506">
      <w:pPr>
        <w:rPr>
          <w:b/>
          <w:bCs/>
        </w:rPr>
      </w:pPr>
      <w:r w:rsidRPr="59722CFC">
        <w:rPr>
          <w:b/>
          <w:bCs/>
        </w:rPr>
        <w:t>Essential</w:t>
      </w:r>
    </w:p>
    <w:p w14:paraId="15EFEE3F" w14:textId="1743EF94" w:rsidR="00780D5E" w:rsidRDefault="00A270F4" w:rsidP="00780D5E">
      <w:pPr>
        <w:pStyle w:val="ListParagraph"/>
        <w:numPr>
          <w:ilvl w:val="0"/>
          <w:numId w:val="12"/>
        </w:numPr>
      </w:pPr>
      <w:r>
        <w:t>Extensive experience of</w:t>
      </w:r>
      <w:r w:rsidR="00B84F0A">
        <w:t xml:space="preserve"> leading</w:t>
      </w:r>
      <w:r>
        <w:t xml:space="preserve"> social research and evaluation design and implementation in social sector context</w:t>
      </w:r>
      <w:r w:rsidR="00787BC5">
        <w:t xml:space="preserve"> </w:t>
      </w:r>
    </w:p>
    <w:p w14:paraId="771559C5" w14:textId="6BE9AAC9" w:rsidR="00921A5C" w:rsidRDefault="00921A5C" w:rsidP="00921A5C">
      <w:pPr>
        <w:pStyle w:val="ListParagraph"/>
        <w:numPr>
          <w:ilvl w:val="0"/>
          <w:numId w:val="12"/>
        </w:numPr>
      </w:pPr>
      <w:r>
        <w:t>Expertise in either, or both</w:t>
      </w:r>
      <w:r w:rsidR="00C777DC">
        <w:t>,</w:t>
      </w:r>
      <w:r>
        <w:t xml:space="preserve"> quantitative and qualitative research methods </w:t>
      </w:r>
    </w:p>
    <w:p w14:paraId="7E49D528" w14:textId="53CBA44F" w:rsidR="00A84DC3" w:rsidRDefault="00A84DC3" w:rsidP="00921A5C">
      <w:pPr>
        <w:pStyle w:val="ListParagraph"/>
        <w:numPr>
          <w:ilvl w:val="0"/>
          <w:numId w:val="12"/>
        </w:numPr>
      </w:pPr>
      <w:r>
        <w:t xml:space="preserve">Expertise in </w:t>
      </w:r>
      <w:r w:rsidR="001320CB">
        <w:t>developing</w:t>
      </w:r>
      <w:r w:rsidR="00391BE8">
        <w:t xml:space="preserve"> inclusive</w:t>
      </w:r>
      <w:r w:rsidR="001320CB">
        <w:t xml:space="preserve"> evaluation designs in a test and learn</w:t>
      </w:r>
      <w:r w:rsidR="00391BE8">
        <w:t xml:space="preserve"> and innovative</w:t>
      </w:r>
      <w:r w:rsidR="001320CB">
        <w:t xml:space="preserve"> context</w:t>
      </w:r>
    </w:p>
    <w:p w14:paraId="51AA6E76" w14:textId="4F462672" w:rsidR="00E70137" w:rsidRDefault="00E70137" w:rsidP="00921A5C">
      <w:pPr>
        <w:pStyle w:val="ListParagraph"/>
        <w:numPr>
          <w:ilvl w:val="0"/>
          <w:numId w:val="12"/>
        </w:numPr>
      </w:pPr>
      <w:r>
        <w:t xml:space="preserve">Expertise in adapting evaluation methods and approach to </w:t>
      </w:r>
      <w:r w:rsidR="00D7674F">
        <w:t>different contexts and stages of programme development</w:t>
      </w:r>
      <w:r w:rsidR="620A33DE">
        <w:t>, and size/scale of projects</w:t>
      </w:r>
    </w:p>
    <w:p w14:paraId="2D67B854" w14:textId="1F2B262B" w:rsidR="007F409C" w:rsidRDefault="007F409C" w:rsidP="00780D5E">
      <w:pPr>
        <w:pStyle w:val="ListParagraph"/>
        <w:numPr>
          <w:ilvl w:val="0"/>
          <w:numId w:val="12"/>
        </w:numPr>
      </w:pPr>
      <w:r>
        <w:t xml:space="preserve">Experience of leading </w:t>
      </w:r>
      <w:r w:rsidR="00921A5C">
        <w:t xml:space="preserve">learning processes or </w:t>
      </w:r>
      <w:r w:rsidR="00860DF5">
        <w:t>implementing evidence-based changes to strategy or intervention</w:t>
      </w:r>
      <w:r w:rsidR="00B47EA4">
        <w:t xml:space="preserve"> delivery</w:t>
      </w:r>
    </w:p>
    <w:p w14:paraId="55640FA5" w14:textId="2B17F249" w:rsidR="0032651C" w:rsidRDefault="0032651C" w:rsidP="00780D5E">
      <w:pPr>
        <w:pStyle w:val="ListParagraph"/>
        <w:numPr>
          <w:ilvl w:val="0"/>
          <w:numId w:val="12"/>
        </w:numPr>
      </w:pPr>
      <w:r>
        <w:t>Experience in relationship management</w:t>
      </w:r>
    </w:p>
    <w:p w14:paraId="53C51AB4" w14:textId="6EF41B33" w:rsidR="00982379" w:rsidRDefault="00C777DC" w:rsidP="00780D5E">
      <w:pPr>
        <w:pStyle w:val="ListParagraph"/>
        <w:numPr>
          <w:ilvl w:val="0"/>
          <w:numId w:val="12"/>
        </w:numPr>
      </w:pPr>
      <w:r>
        <w:t xml:space="preserve">Experience of </w:t>
      </w:r>
      <w:r w:rsidR="002D6F13">
        <w:t xml:space="preserve">leading and </w:t>
      </w:r>
      <w:r>
        <w:t xml:space="preserve">managing complex projects </w:t>
      </w:r>
    </w:p>
    <w:p w14:paraId="7759A6C1" w14:textId="48020FB8" w:rsidR="00923763" w:rsidRDefault="00923763" w:rsidP="00753B70">
      <w:pPr>
        <w:pStyle w:val="ListParagraph"/>
        <w:numPr>
          <w:ilvl w:val="0"/>
          <w:numId w:val="12"/>
        </w:numPr>
      </w:pPr>
      <w:r>
        <w:t>Expertise in synthesising and sharing</w:t>
      </w:r>
      <w:r w:rsidR="006D4ABD">
        <w:t xml:space="preserve"> complex</w:t>
      </w:r>
      <w:r>
        <w:t xml:space="preserve"> findings </w:t>
      </w:r>
      <w:r w:rsidR="00272FC7">
        <w:t xml:space="preserve">which are clear, </w:t>
      </w:r>
      <w:proofErr w:type="gramStart"/>
      <w:r w:rsidR="00272FC7">
        <w:t>succinct</w:t>
      </w:r>
      <w:proofErr w:type="gramEnd"/>
      <w:r w:rsidR="00272FC7">
        <w:t xml:space="preserve"> and influential</w:t>
      </w:r>
    </w:p>
    <w:p w14:paraId="2F243B68" w14:textId="6A235856" w:rsidR="00E361F9" w:rsidRDefault="004E7C74" w:rsidP="000D54F0">
      <w:pPr>
        <w:pStyle w:val="ListParagraph"/>
        <w:numPr>
          <w:ilvl w:val="0"/>
          <w:numId w:val="12"/>
        </w:numPr>
      </w:pPr>
      <w:r>
        <w:t xml:space="preserve">Structured approach to </w:t>
      </w:r>
      <w:r w:rsidR="001C5892">
        <w:t>strategic planning, task implementation and managing priorities</w:t>
      </w:r>
    </w:p>
    <w:p w14:paraId="0CD12F7D" w14:textId="77777777" w:rsidR="008C2699" w:rsidRDefault="003C640C" w:rsidP="00753B70">
      <w:pPr>
        <w:pStyle w:val="ListParagraph"/>
        <w:numPr>
          <w:ilvl w:val="0"/>
          <w:numId w:val="12"/>
        </w:numPr>
      </w:pPr>
      <w:r>
        <w:t>Demonstrated ability to</w:t>
      </w:r>
      <w:r w:rsidR="005929A1">
        <w:t xml:space="preserve"> balance strategic thinking and</w:t>
      </w:r>
      <w:r>
        <w:t xml:space="preserve"> keep</w:t>
      </w:r>
      <w:r w:rsidR="005929A1">
        <w:t>ing</w:t>
      </w:r>
      <w:r>
        <w:t xml:space="preserve"> long term goals in mind</w:t>
      </w:r>
      <w:r w:rsidR="005929A1">
        <w:t xml:space="preserve"> with operational </w:t>
      </w:r>
      <w:r w:rsidR="00FB3518">
        <w:t>task delivery</w:t>
      </w:r>
    </w:p>
    <w:p w14:paraId="020E5DE1" w14:textId="1234BABC" w:rsidR="003C640C" w:rsidRDefault="008C2699" w:rsidP="00753B70">
      <w:pPr>
        <w:pStyle w:val="ListParagraph"/>
        <w:numPr>
          <w:ilvl w:val="0"/>
          <w:numId w:val="12"/>
        </w:numPr>
      </w:pPr>
      <w:r>
        <w:t xml:space="preserve">Demonstrated confidence in challenging the status quo </w:t>
      </w:r>
      <w:r w:rsidR="005929A1">
        <w:t xml:space="preserve"> </w:t>
      </w:r>
    </w:p>
    <w:p w14:paraId="1292E4E2" w14:textId="682C2EDA" w:rsidR="007935EA" w:rsidRDefault="005E417E" w:rsidP="00753B70">
      <w:pPr>
        <w:pStyle w:val="ListParagraph"/>
        <w:numPr>
          <w:ilvl w:val="0"/>
          <w:numId w:val="12"/>
        </w:numPr>
      </w:pPr>
      <w:r>
        <w:lastRenderedPageBreak/>
        <w:t>Excellent</w:t>
      </w:r>
      <w:r w:rsidR="007935EA">
        <w:t xml:space="preserve"> written and verbal communication skills</w:t>
      </w:r>
    </w:p>
    <w:p w14:paraId="7F16EEFE" w14:textId="533F30BA" w:rsidR="001C5892" w:rsidRDefault="001C5892" w:rsidP="00753B70">
      <w:pPr>
        <w:pStyle w:val="ListParagraph"/>
        <w:numPr>
          <w:ilvl w:val="0"/>
          <w:numId w:val="12"/>
        </w:numPr>
      </w:pPr>
      <w:r>
        <w:t xml:space="preserve">Collaborative </w:t>
      </w:r>
      <w:r w:rsidR="005E417E">
        <w:t>team-pla</w:t>
      </w:r>
      <w:r w:rsidR="005F2AE6">
        <w:t>yer and leader</w:t>
      </w:r>
    </w:p>
    <w:p w14:paraId="5C88A8C8" w14:textId="658C5742" w:rsidR="000D54F0" w:rsidRPr="000D54F0" w:rsidRDefault="0098540E" w:rsidP="000D54F0">
      <w:pPr>
        <w:rPr>
          <w:b/>
          <w:bCs/>
        </w:rPr>
      </w:pPr>
      <w:r w:rsidRPr="0098540E">
        <w:rPr>
          <w:b/>
          <w:bCs/>
        </w:rPr>
        <w:t>Desirable</w:t>
      </w:r>
    </w:p>
    <w:p w14:paraId="360366F9" w14:textId="43B08DA6" w:rsidR="00753B70" w:rsidRDefault="00753B70" w:rsidP="00D95C08">
      <w:pPr>
        <w:pStyle w:val="ListParagraph"/>
        <w:numPr>
          <w:ilvl w:val="0"/>
          <w:numId w:val="12"/>
        </w:numPr>
      </w:pPr>
      <w:r>
        <w:t xml:space="preserve">Experience of </w:t>
      </w:r>
      <w:r w:rsidR="50D2DF2F">
        <w:t xml:space="preserve">commissioning and/or </w:t>
      </w:r>
      <w:r>
        <w:t xml:space="preserve">managing external research or evaluation partners </w:t>
      </w:r>
    </w:p>
    <w:p w14:paraId="5CEBB778" w14:textId="430F5E9D" w:rsidR="00F8197A" w:rsidRDefault="00F8197A" w:rsidP="00D95C08">
      <w:pPr>
        <w:pStyle w:val="ListParagraph"/>
        <w:numPr>
          <w:ilvl w:val="0"/>
          <w:numId w:val="12"/>
        </w:numPr>
      </w:pPr>
      <w:r>
        <w:t>Knowledge of urban health context</w:t>
      </w:r>
      <w:r w:rsidR="00FE32AA">
        <w:t>, health inequalities</w:t>
      </w:r>
      <w:r w:rsidR="00780D5E">
        <w:t xml:space="preserve"> or </w:t>
      </w:r>
      <w:r>
        <w:t>social determinants of health</w:t>
      </w:r>
      <w:r w:rsidR="00780D5E">
        <w:t xml:space="preserve"> interventions</w:t>
      </w:r>
      <w:r>
        <w:t xml:space="preserve"> </w:t>
      </w:r>
    </w:p>
    <w:p w14:paraId="02AFA287" w14:textId="505A8561" w:rsidR="00C6158E" w:rsidRPr="00F26336" w:rsidRDefault="00E26846" w:rsidP="00EF0E95">
      <w:pPr>
        <w:pStyle w:val="ListParagraph"/>
        <w:numPr>
          <w:ilvl w:val="0"/>
          <w:numId w:val="12"/>
        </w:numPr>
      </w:pPr>
      <w:r>
        <w:t xml:space="preserve">Understanding of systems change principles and/or place-based </w:t>
      </w:r>
      <w:r w:rsidR="00F8197A">
        <w:t xml:space="preserve">intervention </w:t>
      </w:r>
    </w:p>
    <w:sectPr w:rsidR="00C6158E" w:rsidRPr="00F26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B66"/>
    <w:multiLevelType w:val="hybridMultilevel"/>
    <w:tmpl w:val="49B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961"/>
    <w:multiLevelType w:val="hybridMultilevel"/>
    <w:tmpl w:val="E2127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E9C"/>
    <w:multiLevelType w:val="hybridMultilevel"/>
    <w:tmpl w:val="31B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964"/>
    <w:multiLevelType w:val="hybridMultilevel"/>
    <w:tmpl w:val="C6EC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3012"/>
    <w:multiLevelType w:val="hybridMultilevel"/>
    <w:tmpl w:val="AF46B906"/>
    <w:lvl w:ilvl="0" w:tplc="A27E2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02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06E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EA3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785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643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4E8F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1367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C87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5678E"/>
    <w:multiLevelType w:val="hybridMultilevel"/>
    <w:tmpl w:val="16A0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F3C"/>
    <w:multiLevelType w:val="hybridMultilevel"/>
    <w:tmpl w:val="EAB0FF1C"/>
    <w:lvl w:ilvl="0" w:tplc="2740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E03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2588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4EC3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16E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4F0F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BAE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300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E08A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581A70"/>
    <w:multiLevelType w:val="multilevel"/>
    <w:tmpl w:val="FF0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225DC2"/>
    <w:multiLevelType w:val="hybridMultilevel"/>
    <w:tmpl w:val="4C3E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564D"/>
    <w:multiLevelType w:val="hybridMultilevel"/>
    <w:tmpl w:val="FBFC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7364"/>
    <w:multiLevelType w:val="hybridMultilevel"/>
    <w:tmpl w:val="32903E06"/>
    <w:lvl w:ilvl="0" w:tplc="D5F8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A8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05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0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AA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6F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8A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8B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9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AE4FFA"/>
    <w:multiLevelType w:val="hybridMultilevel"/>
    <w:tmpl w:val="D660ACB4"/>
    <w:lvl w:ilvl="0" w:tplc="169C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E0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C4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0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4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A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E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50571"/>
    <w:multiLevelType w:val="hybridMultilevel"/>
    <w:tmpl w:val="C330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1811"/>
    <w:multiLevelType w:val="hybridMultilevel"/>
    <w:tmpl w:val="DAB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E"/>
    <w:rsid w:val="0001241E"/>
    <w:rsid w:val="00022EA1"/>
    <w:rsid w:val="00024101"/>
    <w:rsid w:val="00027FAC"/>
    <w:rsid w:val="000337F8"/>
    <w:rsid w:val="00033D21"/>
    <w:rsid w:val="00035A97"/>
    <w:rsid w:val="0005732A"/>
    <w:rsid w:val="0005778B"/>
    <w:rsid w:val="00057A24"/>
    <w:rsid w:val="000648D8"/>
    <w:rsid w:val="000761F7"/>
    <w:rsid w:val="00085AA8"/>
    <w:rsid w:val="00096B0C"/>
    <w:rsid w:val="000A0649"/>
    <w:rsid w:val="000A7197"/>
    <w:rsid w:val="000B080A"/>
    <w:rsid w:val="000B24A6"/>
    <w:rsid w:val="000B36FE"/>
    <w:rsid w:val="000C1523"/>
    <w:rsid w:val="000D1450"/>
    <w:rsid w:val="000D540F"/>
    <w:rsid w:val="000D54F0"/>
    <w:rsid w:val="000E38A7"/>
    <w:rsid w:val="000E6BBB"/>
    <w:rsid w:val="000F2A33"/>
    <w:rsid w:val="000F307C"/>
    <w:rsid w:val="000F59D0"/>
    <w:rsid w:val="0010210D"/>
    <w:rsid w:val="00121522"/>
    <w:rsid w:val="001320CB"/>
    <w:rsid w:val="00133F0D"/>
    <w:rsid w:val="0015010D"/>
    <w:rsid w:val="001532A2"/>
    <w:rsid w:val="00155B79"/>
    <w:rsid w:val="00161612"/>
    <w:rsid w:val="00161A2C"/>
    <w:rsid w:val="001726EA"/>
    <w:rsid w:val="0017306E"/>
    <w:rsid w:val="001760E7"/>
    <w:rsid w:val="0018654D"/>
    <w:rsid w:val="00186A26"/>
    <w:rsid w:val="00186DFA"/>
    <w:rsid w:val="00197613"/>
    <w:rsid w:val="00197C5E"/>
    <w:rsid w:val="001B2C98"/>
    <w:rsid w:val="001B4C63"/>
    <w:rsid w:val="001B5E83"/>
    <w:rsid w:val="001C0E91"/>
    <w:rsid w:val="001C31CD"/>
    <w:rsid w:val="001C5892"/>
    <w:rsid w:val="001D0EDC"/>
    <w:rsid w:val="001D4503"/>
    <w:rsid w:val="001E0571"/>
    <w:rsid w:val="001E4C74"/>
    <w:rsid w:val="001E5C41"/>
    <w:rsid w:val="001F00BD"/>
    <w:rsid w:val="001F0D58"/>
    <w:rsid w:val="001F12B9"/>
    <w:rsid w:val="001F369F"/>
    <w:rsid w:val="00200CAD"/>
    <w:rsid w:val="002053DD"/>
    <w:rsid w:val="00210F2C"/>
    <w:rsid w:val="002110D6"/>
    <w:rsid w:val="0021251D"/>
    <w:rsid w:val="00216041"/>
    <w:rsid w:val="00220C5E"/>
    <w:rsid w:val="0022133F"/>
    <w:rsid w:val="00226C4A"/>
    <w:rsid w:val="00237723"/>
    <w:rsid w:val="002458EF"/>
    <w:rsid w:val="00256FC7"/>
    <w:rsid w:val="0026189E"/>
    <w:rsid w:val="002620A9"/>
    <w:rsid w:val="0026790A"/>
    <w:rsid w:val="00272FC7"/>
    <w:rsid w:val="0029267E"/>
    <w:rsid w:val="002964DA"/>
    <w:rsid w:val="002C70ED"/>
    <w:rsid w:val="002D31EA"/>
    <w:rsid w:val="002D6F13"/>
    <w:rsid w:val="002E03CD"/>
    <w:rsid w:val="002E7685"/>
    <w:rsid w:val="002F1D9A"/>
    <w:rsid w:val="00300CBD"/>
    <w:rsid w:val="00301AD8"/>
    <w:rsid w:val="00303E10"/>
    <w:rsid w:val="00303F89"/>
    <w:rsid w:val="00307591"/>
    <w:rsid w:val="00315AE8"/>
    <w:rsid w:val="00323531"/>
    <w:rsid w:val="0032651C"/>
    <w:rsid w:val="00337495"/>
    <w:rsid w:val="00342079"/>
    <w:rsid w:val="00347923"/>
    <w:rsid w:val="00351283"/>
    <w:rsid w:val="0035D983"/>
    <w:rsid w:val="00363124"/>
    <w:rsid w:val="003652C2"/>
    <w:rsid w:val="00372A22"/>
    <w:rsid w:val="00374F79"/>
    <w:rsid w:val="00381C05"/>
    <w:rsid w:val="00385A6E"/>
    <w:rsid w:val="00391BE8"/>
    <w:rsid w:val="00394AEC"/>
    <w:rsid w:val="003A5B32"/>
    <w:rsid w:val="003A5BCB"/>
    <w:rsid w:val="003A5EE9"/>
    <w:rsid w:val="003A6731"/>
    <w:rsid w:val="003A6C74"/>
    <w:rsid w:val="003B1509"/>
    <w:rsid w:val="003B2E81"/>
    <w:rsid w:val="003C00C9"/>
    <w:rsid w:val="003C0E17"/>
    <w:rsid w:val="003C640C"/>
    <w:rsid w:val="003C64CE"/>
    <w:rsid w:val="003D3C71"/>
    <w:rsid w:val="003D5F8C"/>
    <w:rsid w:val="0040141A"/>
    <w:rsid w:val="00401E03"/>
    <w:rsid w:val="004047EB"/>
    <w:rsid w:val="00431857"/>
    <w:rsid w:val="00442B59"/>
    <w:rsid w:val="00442BA5"/>
    <w:rsid w:val="00446777"/>
    <w:rsid w:val="004531D8"/>
    <w:rsid w:val="004540C8"/>
    <w:rsid w:val="00455365"/>
    <w:rsid w:val="00463A41"/>
    <w:rsid w:val="00484118"/>
    <w:rsid w:val="00485E57"/>
    <w:rsid w:val="00497F50"/>
    <w:rsid w:val="004B22D5"/>
    <w:rsid w:val="004B22E2"/>
    <w:rsid w:val="004B39E0"/>
    <w:rsid w:val="004B6345"/>
    <w:rsid w:val="004C390F"/>
    <w:rsid w:val="004E1D4B"/>
    <w:rsid w:val="004E5AAE"/>
    <w:rsid w:val="004E7C74"/>
    <w:rsid w:val="004F3C1E"/>
    <w:rsid w:val="004F5D4D"/>
    <w:rsid w:val="00501154"/>
    <w:rsid w:val="0050459F"/>
    <w:rsid w:val="0053159E"/>
    <w:rsid w:val="00536C57"/>
    <w:rsid w:val="005443CA"/>
    <w:rsid w:val="0055075E"/>
    <w:rsid w:val="005521E3"/>
    <w:rsid w:val="00553C95"/>
    <w:rsid w:val="005565A5"/>
    <w:rsid w:val="00556A3D"/>
    <w:rsid w:val="00563196"/>
    <w:rsid w:val="00574F72"/>
    <w:rsid w:val="005771BA"/>
    <w:rsid w:val="005834E7"/>
    <w:rsid w:val="00583D1A"/>
    <w:rsid w:val="00584BB0"/>
    <w:rsid w:val="00591D00"/>
    <w:rsid w:val="005929A1"/>
    <w:rsid w:val="005A031C"/>
    <w:rsid w:val="005A6E20"/>
    <w:rsid w:val="005B5564"/>
    <w:rsid w:val="005C2C07"/>
    <w:rsid w:val="005C3BF4"/>
    <w:rsid w:val="005C499B"/>
    <w:rsid w:val="005D13D7"/>
    <w:rsid w:val="005D2BC3"/>
    <w:rsid w:val="005D38BF"/>
    <w:rsid w:val="005E33B3"/>
    <w:rsid w:val="005E417E"/>
    <w:rsid w:val="005E4D00"/>
    <w:rsid w:val="005E58C3"/>
    <w:rsid w:val="005E623E"/>
    <w:rsid w:val="005E63E6"/>
    <w:rsid w:val="005E75A9"/>
    <w:rsid w:val="005F23A9"/>
    <w:rsid w:val="005F2AE6"/>
    <w:rsid w:val="005F55B5"/>
    <w:rsid w:val="005F7C5E"/>
    <w:rsid w:val="005F7EE1"/>
    <w:rsid w:val="00602C96"/>
    <w:rsid w:val="00603587"/>
    <w:rsid w:val="00607860"/>
    <w:rsid w:val="00621F07"/>
    <w:rsid w:val="00623DC4"/>
    <w:rsid w:val="006622E4"/>
    <w:rsid w:val="00664A87"/>
    <w:rsid w:val="006973C3"/>
    <w:rsid w:val="006A4E80"/>
    <w:rsid w:val="006B7D5C"/>
    <w:rsid w:val="006C3542"/>
    <w:rsid w:val="006C73BD"/>
    <w:rsid w:val="006D237F"/>
    <w:rsid w:val="006D46B9"/>
    <w:rsid w:val="006D4ABD"/>
    <w:rsid w:val="006D5900"/>
    <w:rsid w:val="006D62DB"/>
    <w:rsid w:val="006E1E3E"/>
    <w:rsid w:val="006E2361"/>
    <w:rsid w:val="006E3BFD"/>
    <w:rsid w:val="006E5ACE"/>
    <w:rsid w:val="006F17E9"/>
    <w:rsid w:val="006F24AE"/>
    <w:rsid w:val="00716058"/>
    <w:rsid w:val="007210C3"/>
    <w:rsid w:val="007224A3"/>
    <w:rsid w:val="007248EB"/>
    <w:rsid w:val="00730475"/>
    <w:rsid w:val="007317DA"/>
    <w:rsid w:val="007437EE"/>
    <w:rsid w:val="00753B70"/>
    <w:rsid w:val="007648DC"/>
    <w:rsid w:val="007718C2"/>
    <w:rsid w:val="00775A16"/>
    <w:rsid w:val="00780D5E"/>
    <w:rsid w:val="00787BC5"/>
    <w:rsid w:val="007935EA"/>
    <w:rsid w:val="00793643"/>
    <w:rsid w:val="00795876"/>
    <w:rsid w:val="00796F20"/>
    <w:rsid w:val="007A13AC"/>
    <w:rsid w:val="007B74E5"/>
    <w:rsid w:val="007C0E47"/>
    <w:rsid w:val="007C17F4"/>
    <w:rsid w:val="007D04DE"/>
    <w:rsid w:val="007D39AF"/>
    <w:rsid w:val="007D4529"/>
    <w:rsid w:val="007D5844"/>
    <w:rsid w:val="007E00A4"/>
    <w:rsid w:val="007E125E"/>
    <w:rsid w:val="007E3E6B"/>
    <w:rsid w:val="007F2F77"/>
    <w:rsid w:val="007F409C"/>
    <w:rsid w:val="007F5A61"/>
    <w:rsid w:val="0080587E"/>
    <w:rsid w:val="0081282E"/>
    <w:rsid w:val="008209CC"/>
    <w:rsid w:val="00824FC1"/>
    <w:rsid w:val="00826E9B"/>
    <w:rsid w:val="00834431"/>
    <w:rsid w:val="00834467"/>
    <w:rsid w:val="00840041"/>
    <w:rsid w:val="00841005"/>
    <w:rsid w:val="00847FEE"/>
    <w:rsid w:val="00856577"/>
    <w:rsid w:val="00860DF5"/>
    <w:rsid w:val="00863531"/>
    <w:rsid w:val="008750A3"/>
    <w:rsid w:val="00883959"/>
    <w:rsid w:val="008934D9"/>
    <w:rsid w:val="00893C14"/>
    <w:rsid w:val="00897FCA"/>
    <w:rsid w:val="008A01B2"/>
    <w:rsid w:val="008A20A1"/>
    <w:rsid w:val="008B1F8A"/>
    <w:rsid w:val="008B5FE1"/>
    <w:rsid w:val="008C18C2"/>
    <w:rsid w:val="008C2699"/>
    <w:rsid w:val="008C6FA9"/>
    <w:rsid w:val="008D70C8"/>
    <w:rsid w:val="008E4391"/>
    <w:rsid w:val="0091005B"/>
    <w:rsid w:val="00913721"/>
    <w:rsid w:val="00916510"/>
    <w:rsid w:val="00921A5C"/>
    <w:rsid w:val="00923763"/>
    <w:rsid w:val="00925CCD"/>
    <w:rsid w:val="0093779C"/>
    <w:rsid w:val="0094178D"/>
    <w:rsid w:val="00943B1A"/>
    <w:rsid w:val="00947414"/>
    <w:rsid w:val="009602E2"/>
    <w:rsid w:val="0096386B"/>
    <w:rsid w:val="00966888"/>
    <w:rsid w:val="00967CD3"/>
    <w:rsid w:val="0097098E"/>
    <w:rsid w:val="00971BA7"/>
    <w:rsid w:val="00973778"/>
    <w:rsid w:val="00973E34"/>
    <w:rsid w:val="009744B1"/>
    <w:rsid w:val="00982379"/>
    <w:rsid w:val="00984A3D"/>
    <w:rsid w:val="0098540E"/>
    <w:rsid w:val="00995D3A"/>
    <w:rsid w:val="009A3727"/>
    <w:rsid w:val="009B523D"/>
    <w:rsid w:val="009C42CA"/>
    <w:rsid w:val="009C4B7D"/>
    <w:rsid w:val="009D1D33"/>
    <w:rsid w:val="009D32D9"/>
    <w:rsid w:val="009D698E"/>
    <w:rsid w:val="009E0F3D"/>
    <w:rsid w:val="009E1466"/>
    <w:rsid w:val="009E58A6"/>
    <w:rsid w:val="009E6502"/>
    <w:rsid w:val="009F3228"/>
    <w:rsid w:val="009F518C"/>
    <w:rsid w:val="009F7F50"/>
    <w:rsid w:val="00A03834"/>
    <w:rsid w:val="00A03DF2"/>
    <w:rsid w:val="00A120A1"/>
    <w:rsid w:val="00A179E6"/>
    <w:rsid w:val="00A22333"/>
    <w:rsid w:val="00A2279F"/>
    <w:rsid w:val="00A22882"/>
    <w:rsid w:val="00A270F4"/>
    <w:rsid w:val="00A271C0"/>
    <w:rsid w:val="00A27D5D"/>
    <w:rsid w:val="00A3417D"/>
    <w:rsid w:val="00A37506"/>
    <w:rsid w:val="00A424FA"/>
    <w:rsid w:val="00A48231"/>
    <w:rsid w:val="00A50024"/>
    <w:rsid w:val="00A56666"/>
    <w:rsid w:val="00A577F7"/>
    <w:rsid w:val="00A640CC"/>
    <w:rsid w:val="00A66E61"/>
    <w:rsid w:val="00A704BC"/>
    <w:rsid w:val="00A77169"/>
    <w:rsid w:val="00A80CFC"/>
    <w:rsid w:val="00A8201A"/>
    <w:rsid w:val="00A82352"/>
    <w:rsid w:val="00A84DC3"/>
    <w:rsid w:val="00A97551"/>
    <w:rsid w:val="00AA0336"/>
    <w:rsid w:val="00AA3279"/>
    <w:rsid w:val="00AB065B"/>
    <w:rsid w:val="00AB5D2B"/>
    <w:rsid w:val="00AB7AB4"/>
    <w:rsid w:val="00AC0ABD"/>
    <w:rsid w:val="00AD5577"/>
    <w:rsid w:val="00AE6FB9"/>
    <w:rsid w:val="00AF17D9"/>
    <w:rsid w:val="00AF5AA5"/>
    <w:rsid w:val="00B00097"/>
    <w:rsid w:val="00B008A4"/>
    <w:rsid w:val="00B03212"/>
    <w:rsid w:val="00B04029"/>
    <w:rsid w:val="00B04B2C"/>
    <w:rsid w:val="00B058A9"/>
    <w:rsid w:val="00B140FB"/>
    <w:rsid w:val="00B24FC9"/>
    <w:rsid w:val="00B2598C"/>
    <w:rsid w:val="00B32630"/>
    <w:rsid w:val="00B3569D"/>
    <w:rsid w:val="00B3666E"/>
    <w:rsid w:val="00B37BF9"/>
    <w:rsid w:val="00B4340D"/>
    <w:rsid w:val="00B46674"/>
    <w:rsid w:val="00B47862"/>
    <w:rsid w:val="00B47EA4"/>
    <w:rsid w:val="00B71741"/>
    <w:rsid w:val="00B722E0"/>
    <w:rsid w:val="00B84F0A"/>
    <w:rsid w:val="00B86B00"/>
    <w:rsid w:val="00BA5345"/>
    <w:rsid w:val="00BB12AA"/>
    <w:rsid w:val="00BB3F9B"/>
    <w:rsid w:val="00BB75E0"/>
    <w:rsid w:val="00BC3EEB"/>
    <w:rsid w:val="00BD2828"/>
    <w:rsid w:val="00BD3C43"/>
    <w:rsid w:val="00BD7661"/>
    <w:rsid w:val="00BE03A5"/>
    <w:rsid w:val="00BE1F92"/>
    <w:rsid w:val="00C043B2"/>
    <w:rsid w:val="00C04505"/>
    <w:rsid w:val="00C0586B"/>
    <w:rsid w:val="00C12117"/>
    <w:rsid w:val="00C1342D"/>
    <w:rsid w:val="00C25597"/>
    <w:rsid w:val="00C267CE"/>
    <w:rsid w:val="00C327AF"/>
    <w:rsid w:val="00C3616B"/>
    <w:rsid w:val="00C36FB0"/>
    <w:rsid w:val="00C4007A"/>
    <w:rsid w:val="00C4460F"/>
    <w:rsid w:val="00C4671C"/>
    <w:rsid w:val="00C5678E"/>
    <w:rsid w:val="00C6158E"/>
    <w:rsid w:val="00C63D69"/>
    <w:rsid w:val="00C662EA"/>
    <w:rsid w:val="00C70D96"/>
    <w:rsid w:val="00C777DC"/>
    <w:rsid w:val="00C7788A"/>
    <w:rsid w:val="00C874BD"/>
    <w:rsid w:val="00C87E11"/>
    <w:rsid w:val="00C902C6"/>
    <w:rsid w:val="00CA1EC0"/>
    <w:rsid w:val="00CB6525"/>
    <w:rsid w:val="00CC58B5"/>
    <w:rsid w:val="00CC595A"/>
    <w:rsid w:val="00CD760B"/>
    <w:rsid w:val="00CE19DA"/>
    <w:rsid w:val="00CE7CDE"/>
    <w:rsid w:val="00CF39BC"/>
    <w:rsid w:val="00CF7F77"/>
    <w:rsid w:val="00D05B73"/>
    <w:rsid w:val="00D063C5"/>
    <w:rsid w:val="00D12BBC"/>
    <w:rsid w:val="00D14FE4"/>
    <w:rsid w:val="00D30791"/>
    <w:rsid w:val="00D34380"/>
    <w:rsid w:val="00D36FD1"/>
    <w:rsid w:val="00D409C1"/>
    <w:rsid w:val="00D51618"/>
    <w:rsid w:val="00D54882"/>
    <w:rsid w:val="00D650B7"/>
    <w:rsid w:val="00D651C5"/>
    <w:rsid w:val="00D663AA"/>
    <w:rsid w:val="00D67700"/>
    <w:rsid w:val="00D739DF"/>
    <w:rsid w:val="00D7674F"/>
    <w:rsid w:val="00D854C6"/>
    <w:rsid w:val="00D95C08"/>
    <w:rsid w:val="00DA1CC8"/>
    <w:rsid w:val="00DB004E"/>
    <w:rsid w:val="00DB1319"/>
    <w:rsid w:val="00DC30B9"/>
    <w:rsid w:val="00DE1205"/>
    <w:rsid w:val="00DF4C4E"/>
    <w:rsid w:val="00E01A24"/>
    <w:rsid w:val="00E03667"/>
    <w:rsid w:val="00E219F2"/>
    <w:rsid w:val="00E240AC"/>
    <w:rsid w:val="00E26846"/>
    <w:rsid w:val="00E350CF"/>
    <w:rsid w:val="00E361F9"/>
    <w:rsid w:val="00E378EA"/>
    <w:rsid w:val="00E44708"/>
    <w:rsid w:val="00E46C94"/>
    <w:rsid w:val="00E6069A"/>
    <w:rsid w:val="00E66454"/>
    <w:rsid w:val="00E66F4F"/>
    <w:rsid w:val="00E70137"/>
    <w:rsid w:val="00E706F5"/>
    <w:rsid w:val="00E72B75"/>
    <w:rsid w:val="00E75854"/>
    <w:rsid w:val="00EA2AF0"/>
    <w:rsid w:val="00EA4857"/>
    <w:rsid w:val="00EA74D1"/>
    <w:rsid w:val="00EB0918"/>
    <w:rsid w:val="00EB2BA8"/>
    <w:rsid w:val="00EB357D"/>
    <w:rsid w:val="00EB456B"/>
    <w:rsid w:val="00ED0285"/>
    <w:rsid w:val="00ED3FA3"/>
    <w:rsid w:val="00EE2B72"/>
    <w:rsid w:val="00EE4DB1"/>
    <w:rsid w:val="00EE7E75"/>
    <w:rsid w:val="00EF0E95"/>
    <w:rsid w:val="00EF1DAF"/>
    <w:rsid w:val="00F00977"/>
    <w:rsid w:val="00F26336"/>
    <w:rsid w:val="00F337D4"/>
    <w:rsid w:val="00F36905"/>
    <w:rsid w:val="00F40485"/>
    <w:rsid w:val="00F50537"/>
    <w:rsid w:val="00F5245E"/>
    <w:rsid w:val="00F65C57"/>
    <w:rsid w:val="00F770E1"/>
    <w:rsid w:val="00F8197A"/>
    <w:rsid w:val="00F860D2"/>
    <w:rsid w:val="00F86AE5"/>
    <w:rsid w:val="00FB3518"/>
    <w:rsid w:val="00FB6399"/>
    <w:rsid w:val="00FC0436"/>
    <w:rsid w:val="00FD56D2"/>
    <w:rsid w:val="00FD6FAC"/>
    <w:rsid w:val="00FE008C"/>
    <w:rsid w:val="00FE25D2"/>
    <w:rsid w:val="00FE32AA"/>
    <w:rsid w:val="00FE50D3"/>
    <w:rsid w:val="00FF6B50"/>
    <w:rsid w:val="01157F4C"/>
    <w:rsid w:val="01AAE57D"/>
    <w:rsid w:val="0382F238"/>
    <w:rsid w:val="03EC5728"/>
    <w:rsid w:val="058C0DF4"/>
    <w:rsid w:val="061268E3"/>
    <w:rsid w:val="06C93696"/>
    <w:rsid w:val="08D8B771"/>
    <w:rsid w:val="0CC7894C"/>
    <w:rsid w:val="0F19C7DD"/>
    <w:rsid w:val="102A2D53"/>
    <w:rsid w:val="112FF824"/>
    <w:rsid w:val="11BD54DC"/>
    <w:rsid w:val="1437B904"/>
    <w:rsid w:val="17DE1F0F"/>
    <w:rsid w:val="17E4C912"/>
    <w:rsid w:val="19549DEC"/>
    <w:rsid w:val="1F75D381"/>
    <w:rsid w:val="20C05F94"/>
    <w:rsid w:val="22992B7F"/>
    <w:rsid w:val="2398413A"/>
    <w:rsid w:val="2400A0F0"/>
    <w:rsid w:val="24169FD2"/>
    <w:rsid w:val="2509132E"/>
    <w:rsid w:val="25203979"/>
    <w:rsid w:val="252D212F"/>
    <w:rsid w:val="26455CA6"/>
    <w:rsid w:val="28C60E47"/>
    <w:rsid w:val="2DC9F5B2"/>
    <w:rsid w:val="2DEE86FC"/>
    <w:rsid w:val="31A053B5"/>
    <w:rsid w:val="344C0DBC"/>
    <w:rsid w:val="34CDF689"/>
    <w:rsid w:val="36EDA1E9"/>
    <w:rsid w:val="38E0996C"/>
    <w:rsid w:val="395D0835"/>
    <w:rsid w:val="3B355D77"/>
    <w:rsid w:val="3C4F1A90"/>
    <w:rsid w:val="3CEB136A"/>
    <w:rsid w:val="3D9623F8"/>
    <w:rsid w:val="40EEB64B"/>
    <w:rsid w:val="427FDD4C"/>
    <w:rsid w:val="441135DD"/>
    <w:rsid w:val="45CE2230"/>
    <w:rsid w:val="47863241"/>
    <w:rsid w:val="499772AD"/>
    <w:rsid w:val="4BA8C152"/>
    <w:rsid w:val="4C177DFE"/>
    <w:rsid w:val="50D2DF2F"/>
    <w:rsid w:val="527C25C3"/>
    <w:rsid w:val="52E9EACB"/>
    <w:rsid w:val="53DCE597"/>
    <w:rsid w:val="53EDB86F"/>
    <w:rsid w:val="54298F27"/>
    <w:rsid w:val="5727342C"/>
    <w:rsid w:val="578C1113"/>
    <w:rsid w:val="59722CFC"/>
    <w:rsid w:val="59BD0BE1"/>
    <w:rsid w:val="5A8661DF"/>
    <w:rsid w:val="5AD5AC1A"/>
    <w:rsid w:val="5BD69871"/>
    <w:rsid w:val="5D024FF0"/>
    <w:rsid w:val="5EA1F088"/>
    <w:rsid w:val="5FE99618"/>
    <w:rsid w:val="5FFF61BF"/>
    <w:rsid w:val="61C9E131"/>
    <w:rsid w:val="620A33DE"/>
    <w:rsid w:val="6300B96A"/>
    <w:rsid w:val="642822E7"/>
    <w:rsid w:val="681D9F75"/>
    <w:rsid w:val="6A6911CF"/>
    <w:rsid w:val="6C85944E"/>
    <w:rsid w:val="6E109778"/>
    <w:rsid w:val="6E76FD50"/>
    <w:rsid w:val="6EB049C0"/>
    <w:rsid w:val="6EEA2063"/>
    <w:rsid w:val="722BB281"/>
    <w:rsid w:val="73763F32"/>
    <w:rsid w:val="7492B30A"/>
    <w:rsid w:val="763ACBF0"/>
    <w:rsid w:val="76A8D4EE"/>
    <w:rsid w:val="770BECDF"/>
    <w:rsid w:val="7781F4AC"/>
    <w:rsid w:val="78AA3D05"/>
    <w:rsid w:val="79AE4826"/>
    <w:rsid w:val="7AE6BF5A"/>
    <w:rsid w:val="7C8A6325"/>
    <w:rsid w:val="7CD47B40"/>
    <w:rsid w:val="7E4AC4D4"/>
    <w:rsid w:val="7FE6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C8E6"/>
  <w15:chartTrackingRefBased/>
  <w15:docId w15:val="{39742BDE-D8C4-4DBF-ADEE-7F8E962C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B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86B"/>
    <w:rPr>
      <w:b/>
      <w:bCs/>
      <w:sz w:val="20"/>
      <w:szCs w:val="20"/>
    </w:rPr>
  </w:style>
  <w:style w:type="paragraph" w:customStyle="1" w:styleId="paragraph">
    <w:name w:val="paragraph"/>
    <w:basedOn w:val="Normal"/>
    <w:rsid w:val="009E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6502"/>
  </w:style>
  <w:style w:type="character" w:customStyle="1" w:styleId="eop">
    <w:name w:val="eop"/>
    <w:basedOn w:val="DefaultParagraphFont"/>
    <w:rsid w:val="009E6502"/>
  </w:style>
  <w:style w:type="character" w:styleId="UnresolvedMention">
    <w:name w:val="Unresolved Mention"/>
    <w:basedOn w:val="DefaultParagraphFont"/>
    <w:uiPriority w:val="99"/>
    <w:unhideWhenUsed/>
    <w:rsid w:val="00FD6F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D6FA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D3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5F3F520703489C0F8092F9EFFFB1" ma:contentTypeVersion="13" ma:contentTypeDescription="Create a new document." ma:contentTypeScope="" ma:versionID="7f95f7de56914faa09ef2e9dac969299">
  <xsd:schema xmlns:xsd="http://www.w3.org/2001/XMLSchema" xmlns:xs="http://www.w3.org/2001/XMLSchema" xmlns:p="http://schemas.microsoft.com/office/2006/metadata/properties" xmlns:ns2="64ad6015-af7d-43a8-9034-6e1844c7e0d2" xmlns:ns3="43b82803-c88c-49d7-a261-7fb83cd9d22f" targetNamespace="http://schemas.microsoft.com/office/2006/metadata/properties" ma:root="true" ma:fieldsID="e76f1b1842e9c664c1926dec112e4dab" ns2:_="" ns3:_="">
    <xsd:import namespace="64ad6015-af7d-43a8-9034-6e1844c7e0d2"/>
    <xsd:import namespace="43b82803-c88c-49d7-a261-7fb83cd9d22f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6015-af7d-43a8-9034-6e1844c7e0d2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ternalName="SourcePath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2803-c88c-49d7-a261-7fb83cd9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64ad6015-af7d-43a8-9034-6e1844c7e0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1AA09-1C23-4258-93C2-2D873E55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d6015-af7d-43a8-9034-6e1844c7e0d2"/>
    <ds:schemaRef ds:uri="43b82803-c88c-49d7-a261-7fb83cd9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85A78-2517-4292-87BD-4A3B6D24750D}">
  <ds:schemaRefs>
    <ds:schemaRef ds:uri="43b82803-c88c-49d7-a261-7fb83cd9d22f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64ad6015-af7d-43a8-9034-6e1844c7e0d2"/>
  </ds:schemaRefs>
</ds:datastoreItem>
</file>

<file path=customXml/itemProps3.xml><?xml version="1.0" encoding="utf-8"?>
<ds:datastoreItem xmlns:ds="http://schemas.openxmlformats.org/officeDocument/2006/customXml" ds:itemID="{A9763291-ACD1-4AC9-B1C6-38D338919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Garrod</dc:creator>
  <cp:keywords/>
  <dc:description/>
  <cp:lastModifiedBy>Anne Kazimirski</cp:lastModifiedBy>
  <cp:revision>29</cp:revision>
  <dcterms:created xsi:type="dcterms:W3CDTF">2022-03-24T09:32:00Z</dcterms:created>
  <dcterms:modified xsi:type="dcterms:W3CDTF">2022-03-28T08:39:00Z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0x010100EF465F3F520703489C0F8092F9EFFFB1</vt:lpwstr>
  </property>
</Properties>
</file>