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u w:val="single"/>
          <w:rtl w:val="0"/>
        </w:rPr>
        <w:t xml:space="preserve">Job Description: Administrative Co-ordinator</w:t>
      </w:r>
      <w:r w:rsidDel="00000000" w:rsidR="00000000" w:rsidRPr="00000000">
        <w:rPr>
          <w:rtl w:val="0"/>
        </w:rPr>
      </w:r>
    </w:p>
    <w:p w:rsidR="00000000" w:rsidDel="00000000" w:rsidP="00000000" w:rsidRDefault="00000000" w:rsidRPr="00000000" w14:paraId="00000002">
      <w:pPr>
        <w:spacing w:after="30" w:before="30" w:line="24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3">
      <w:pPr>
        <w:spacing w:after="30" w:before="30" w:line="240" w:lineRule="auto"/>
        <w:rPr>
          <w:rFonts w:ascii="Century Gothic" w:cs="Century Gothic" w:eastAsia="Century Gothic" w:hAnsi="Century Gothic"/>
          <w:sz w:val="20"/>
          <w:szCs w:val="20"/>
        </w:rPr>
      </w:pPr>
      <w:r w:rsidDel="00000000" w:rsidR="00000000" w:rsidRPr="00000000">
        <w:rPr>
          <w:rtl w:val="0"/>
        </w:rPr>
      </w:r>
    </w:p>
    <w:tbl>
      <w:tblPr>
        <w:tblStyle w:val="Table1"/>
        <w:tblW w:w="93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55"/>
        <w:gridCol w:w="2490"/>
        <w:gridCol w:w="2505"/>
        <w:gridCol w:w="2175"/>
        <w:tblGridChange w:id="0">
          <w:tblGrid>
            <w:gridCol w:w="2155"/>
            <w:gridCol w:w="2490"/>
            <w:gridCol w:w="2505"/>
            <w:gridCol w:w="2175"/>
          </w:tblGrid>
        </w:tblGridChange>
      </w:tblGrid>
      <w:tr>
        <w:trPr>
          <w:cantSplit w:val="0"/>
          <w:tblHeader w:val="0"/>
        </w:trPr>
        <w:tc>
          <w:tcPr>
            <w:gridSpan w:val="4"/>
            <w:shd w:fill="f2f2f2" w:val="clear"/>
          </w:tcPr>
          <w:p w:rsidR="00000000" w:rsidDel="00000000" w:rsidP="00000000" w:rsidRDefault="00000000" w:rsidRPr="00000000" w14:paraId="00000004">
            <w:pPr>
              <w:spacing w:after="30" w:before="30" w:line="240" w:lineRule="auto"/>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8">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Job Title:</w:t>
            </w:r>
          </w:p>
        </w:tc>
        <w:tc>
          <w:tcPr/>
          <w:p w:rsidR="00000000" w:rsidDel="00000000" w:rsidP="00000000" w:rsidRDefault="00000000" w:rsidRPr="00000000" w14:paraId="00000009">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Administrator</w:t>
            </w:r>
          </w:p>
        </w:tc>
        <w:tc>
          <w:tcPr>
            <w:shd w:fill="f2f2f2" w:val="clear"/>
          </w:tcPr>
          <w:p w:rsidR="00000000" w:rsidDel="00000000" w:rsidP="00000000" w:rsidRDefault="00000000" w:rsidRPr="00000000" w14:paraId="0000000A">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Job Category:</w:t>
            </w:r>
          </w:p>
        </w:tc>
        <w:tc>
          <w:tcPr/>
          <w:p w:rsidR="00000000" w:rsidDel="00000000" w:rsidP="00000000" w:rsidRDefault="00000000" w:rsidRPr="00000000" w14:paraId="0000000B">
            <w:pPr>
              <w:spacing w:after="30" w:before="30" w:line="240" w:lineRule="auto"/>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C">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Department/Group:</w:t>
            </w:r>
          </w:p>
        </w:tc>
        <w:tc>
          <w:tcPr/>
          <w:p w:rsidR="00000000" w:rsidDel="00000000" w:rsidP="00000000" w:rsidRDefault="00000000" w:rsidRPr="00000000" w14:paraId="0000000D">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Operations Team</w:t>
            </w:r>
          </w:p>
        </w:tc>
        <w:tc>
          <w:tcPr>
            <w:shd w:fill="f2f2f2" w:val="clear"/>
          </w:tcPr>
          <w:p w:rsidR="00000000" w:rsidDel="00000000" w:rsidP="00000000" w:rsidRDefault="00000000" w:rsidRPr="00000000" w14:paraId="0000000E">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Reports to:</w:t>
            </w:r>
          </w:p>
        </w:tc>
        <w:tc>
          <w:tcPr/>
          <w:p w:rsidR="00000000" w:rsidDel="00000000" w:rsidP="00000000" w:rsidRDefault="00000000" w:rsidRPr="00000000" w14:paraId="0000000F">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Chief Operations Officer</w:t>
            </w:r>
          </w:p>
        </w:tc>
      </w:tr>
      <w:tr>
        <w:trPr>
          <w:cantSplit w:val="0"/>
          <w:tblHeader w:val="0"/>
        </w:trPr>
        <w:tc>
          <w:tcPr>
            <w:shd w:fill="f2f2f2" w:val="clear"/>
          </w:tcPr>
          <w:p w:rsidR="00000000" w:rsidDel="00000000" w:rsidP="00000000" w:rsidRDefault="00000000" w:rsidRPr="00000000" w14:paraId="00000010">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Location:</w:t>
            </w:r>
          </w:p>
        </w:tc>
        <w:tc>
          <w:tcPr/>
          <w:p w:rsidR="00000000" w:rsidDel="00000000" w:rsidP="00000000" w:rsidRDefault="00000000" w:rsidRPr="00000000" w14:paraId="00000011">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Nottingham, (Remote working possible)</w:t>
            </w:r>
          </w:p>
        </w:tc>
        <w:tc>
          <w:tcPr>
            <w:shd w:fill="f2f2f2" w:val="clear"/>
          </w:tcPr>
          <w:p w:rsidR="00000000" w:rsidDel="00000000" w:rsidP="00000000" w:rsidRDefault="00000000" w:rsidRPr="00000000" w14:paraId="00000012">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Travel Required:</w:t>
            </w:r>
          </w:p>
        </w:tc>
        <w:tc>
          <w:tcPr/>
          <w:p w:rsidR="00000000" w:rsidDel="00000000" w:rsidP="00000000" w:rsidRDefault="00000000" w:rsidRPr="00000000" w14:paraId="00000013">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r>
      <w:tr>
        <w:trPr>
          <w:cantSplit w:val="0"/>
          <w:tblHeader w:val="0"/>
        </w:trPr>
        <w:tc>
          <w:tcPr>
            <w:shd w:fill="f2f2f2" w:val="clear"/>
          </w:tcPr>
          <w:p w:rsidR="00000000" w:rsidDel="00000000" w:rsidP="00000000" w:rsidRDefault="00000000" w:rsidRPr="00000000" w14:paraId="00000014">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Level/Salary Range:</w:t>
            </w:r>
          </w:p>
        </w:tc>
        <w:tc>
          <w:tcPr/>
          <w:p w:rsidR="00000000" w:rsidDel="00000000" w:rsidP="00000000" w:rsidRDefault="00000000" w:rsidRPr="00000000" w14:paraId="00000015">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£21-25,000</w:t>
            </w:r>
          </w:p>
        </w:tc>
        <w:tc>
          <w:tcPr>
            <w:shd w:fill="f2f2f2" w:val="clear"/>
          </w:tcPr>
          <w:p w:rsidR="00000000" w:rsidDel="00000000" w:rsidP="00000000" w:rsidRDefault="00000000" w:rsidRPr="00000000" w14:paraId="00000016">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Position Type:</w:t>
            </w:r>
          </w:p>
        </w:tc>
        <w:tc>
          <w:tcPr/>
          <w:p w:rsidR="00000000" w:rsidDel="00000000" w:rsidP="00000000" w:rsidRDefault="00000000" w:rsidRPr="00000000" w14:paraId="00000017">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Full-time</w:t>
            </w:r>
          </w:p>
        </w:tc>
      </w:tr>
      <w:tr>
        <w:trPr>
          <w:cantSplit w:val="0"/>
          <w:tblHeader w:val="0"/>
        </w:trPr>
        <w:tc>
          <w:tcPr>
            <w:shd w:fill="f2f2f2" w:val="clear"/>
          </w:tcPr>
          <w:p w:rsidR="00000000" w:rsidDel="00000000" w:rsidP="00000000" w:rsidRDefault="00000000" w:rsidRPr="00000000" w14:paraId="00000018">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Line management</w:t>
            </w:r>
          </w:p>
        </w:tc>
        <w:tc>
          <w:tcPr/>
          <w:p w:rsidR="00000000" w:rsidDel="00000000" w:rsidP="00000000" w:rsidRDefault="00000000" w:rsidRPr="00000000" w14:paraId="00000019">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shd w:fill="f2f2f2" w:val="clear"/>
          </w:tcPr>
          <w:p w:rsidR="00000000" w:rsidDel="00000000" w:rsidP="00000000" w:rsidRDefault="00000000" w:rsidRPr="00000000" w14:paraId="0000001A">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Finance management</w:t>
            </w:r>
          </w:p>
        </w:tc>
        <w:tc>
          <w:tcPr/>
          <w:p w:rsidR="00000000" w:rsidDel="00000000" w:rsidP="00000000" w:rsidRDefault="00000000" w:rsidRPr="00000000" w14:paraId="0000001B">
            <w:pPr>
              <w:spacing w:after="30" w:before="30"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w:t>
            </w:r>
          </w:p>
        </w:tc>
      </w:tr>
    </w:tbl>
    <w:p w:rsidR="00000000" w:rsidDel="00000000" w:rsidP="00000000" w:rsidRDefault="00000000" w:rsidRPr="00000000" w14:paraId="0000001C">
      <w:pPr>
        <w:spacing w:after="30" w:before="30"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D">
      <w:pPr>
        <w:spacing w:after="30" w:before="30" w:line="240" w:lineRule="auto"/>
        <w:rPr>
          <w:rFonts w:ascii="Century Gothic" w:cs="Century Gothic" w:eastAsia="Century Gothic" w:hAnsi="Century Gothic"/>
          <w:sz w:val="20"/>
          <w:szCs w:val="20"/>
        </w:rPr>
      </w:pPr>
      <w:r w:rsidDel="00000000" w:rsidR="00000000" w:rsidRPr="00000000">
        <w:rPr>
          <w:rtl w:val="0"/>
        </w:rPr>
      </w:r>
    </w:p>
    <w:tbl>
      <w:tblPr>
        <w:tblStyle w:val="Table2"/>
        <w:tblW w:w="936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30" w:before="30"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Job Purpose:</w:t>
            </w:r>
          </w:p>
          <w:p w:rsidR="00000000" w:rsidDel="00000000" w:rsidP="00000000" w:rsidRDefault="00000000" w:rsidRPr="00000000" w14:paraId="0000001F">
            <w:pPr>
              <w:spacing w:after="30" w:before="30" w:line="240" w:lineRule="auto"/>
              <w:ind w:firstLine="2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Inclusive Boards (IB) is an executive search and advisory firm that specialises in equality, diversity and inclusion. We support organisations and sectors in their efforts to develop more diverse boards, senior leadership teams and stronger governance structures. Our services include Executive Search, Advisory, Leadership Training and Diversity &amp; Inclusion courses. </w:t>
            </w:r>
          </w:p>
          <w:p w:rsidR="00000000" w:rsidDel="00000000" w:rsidP="00000000" w:rsidRDefault="00000000" w:rsidRPr="00000000" w14:paraId="00000020">
            <w:pPr>
              <w:spacing w:after="30" w:before="30" w:line="240" w:lineRule="auto"/>
              <w:ind w:firstLine="2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after="30" w:before="30" w:line="240" w:lineRule="auto"/>
              <w:ind w:firstLine="2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seeking to appoint an administrative co-ordinator to join the Inclusive Boards operations team. In this role you will have the opportunity to utilise your administrative, creative and analytical skills. The postholder will assist in ensuring that operations communications/information is sent/responded to and will work collaboratively within the Executive Search and Social Impact teams team to ensure work runs along multiple lines efficiently.</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30" w:before="30" w:line="240" w:lineRule="auto"/>
        <w:rPr>
          <w:rFonts w:ascii="Century Gothic" w:cs="Century Gothic" w:eastAsia="Century Gothic" w:hAnsi="Century Gothic"/>
          <w:sz w:val="18"/>
          <w:szCs w:val="18"/>
        </w:rPr>
      </w:pPr>
      <w:r w:rsidDel="00000000" w:rsidR="00000000" w:rsidRPr="00000000">
        <w:rPr>
          <w:rtl w:val="0"/>
        </w:rPr>
      </w:r>
    </w:p>
    <w:tbl>
      <w:tblPr>
        <w:tblStyle w:val="Table3"/>
        <w:tblW w:w="946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p w:rsidR="00000000" w:rsidDel="00000000" w:rsidP="00000000" w:rsidRDefault="00000000" w:rsidRPr="00000000" w14:paraId="00000025">
            <w:pPr>
              <w:pStyle w:val="Heading1"/>
              <w:spacing w:after="0" w:before="240" w:line="240" w:lineRule="auto"/>
              <w:jc w:val="center"/>
              <w:rPr>
                <w:b w:val="1"/>
                <w:sz w:val="24"/>
                <w:szCs w:val="24"/>
              </w:rPr>
            </w:pPr>
            <w:bookmarkStart w:colFirst="0" w:colLast="0" w:name="_an88vb3nhz4a" w:id="0"/>
            <w:bookmarkEnd w:id="0"/>
            <w:r w:rsidDel="00000000" w:rsidR="00000000" w:rsidRPr="00000000">
              <w:rPr>
                <w:b w:val="1"/>
                <w:sz w:val="24"/>
                <w:szCs w:val="24"/>
                <w:rtl w:val="0"/>
              </w:rPr>
              <w:t xml:space="preserve">Role and Responsibilities:</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Business Support/Operations</w:t>
            </w:r>
          </w:p>
          <w:p w:rsidR="00000000" w:rsidDel="00000000" w:rsidP="00000000" w:rsidRDefault="00000000" w:rsidRPr="00000000" w14:paraId="00000028">
            <w:pPr>
              <w:numPr>
                <w:ilvl w:val="0"/>
                <w:numId w:val="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Supporting the search and advisory team with candidate management from start to completion.</w:t>
            </w:r>
          </w:p>
          <w:p w:rsidR="00000000" w:rsidDel="00000000" w:rsidP="00000000" w:rsidRDefault="00000000" w:rsidRPr="00000000" w14:paraId="00000029">
            <w:pPr>
              <w:numPr>
                <w:ilvl w:val="0"/>
                <w:numId w:val="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the operations team with scheduling candidates </w:t>
            </w:r>
          </w:p>
          <w:p w:rsidR="00000000" w:rsidDel="00000000" w:rsidP="00000000" w:rsidRDefault="00000000" w:rsidRPr="00000000" w14:paraId="0000002A">
            <w:pPr>
              <w:numPr>
                <w:ilvl w:val="0"/>
                <w:numId w:val="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Assisting the marketing department with social media blogs or job posts.</w:t>
            </w:r>
          </w:p>
          <w:p w:rsidR="00000000" w:rsidDel="00000000" w:rsidP="00000000" w:rsidRDefault="00000000" w:rsidRPr="00000000" w14:paraId="0000002B">
            <w:pPr>
              <w:numPr>
                <w:ilvl w:val="0"/>
                <w:numId w:val="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Producing reports as and when required.</w:t>
            </w:r>
          </w:p>
          <w:p w:rsidR="00000000" w:rsidDel="00000000" w:rsidP="00000000" w:rsidRDefault="00000000" w:rsidRPr="00000000" w14:paraId="0000002C">
            <w:pPr>
              <w:numPr>
                <w:ilvl w:val="0"/>
                <w:numId w:val="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Shared management of two main email inboxes (Hello@ and Appointments@)</w:t>
            </w:r>
          </w:p>
          <w:p w:rsidR="00000000" w:rsidDel="00000000" w:rsidP="00000000" w:rsidRDefault="00000000" w:rsidRPr="00000000" w14:paraId="0000002D">
            <w:pPr>
              <w:numPr>
                <w:ilvl w:val="0"/>
                <w:numId w:val="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Co-ordinating team events and travel arrangements for the team and directors.</w:t>
            </w:r>
          </w:p>
          <w:p w:rsidR="00000000" w:rsidDel="00000000" w:rsidP="00000000" w:rsidRDefault="00000000" w:rsidRPr="00000000" w14:paraId="0000002E">
            <w:pPr>
              <w:numPr>
                <w:ilvl w:val="0"/>
                <w:numId w:val="1"/>
              </w:numPr>
              <w:spacing w:after="0" w:before="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Taking responsibility for uploading accurate information into operations systems.</w:t>
            </w:r>
          </w:p>
          <w:p w:rsidR="00000000" w:rsidDel="00000000" w:rsidP="00000000" w:rsidRDefault="00000000" w:rsidRPr="00000000" w14:paraId="0000002F">
            <w:pPr>
              <w:numPr>
                <w:ilvl w:val="0"/>
                <w:numId w:val="1"/>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Performing any other reasonable duties as directed by line management. </w:t>
            </w:r>
          </w:p>
          <w:p w:rsidR="00000000" w:rsidDel="00000000" w:rsidP="00000000" w:rsidRDefault="00000000" w:rsidRPr="00000000" w14:paraId="00000030">
            <w:pPr>
              <w:spacing w:after="0" w:before="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spacing w:after="0" w:before="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Skills/competences</w:t>
            </w:r>
          </w:p>
          <w:p w:rsidR="00000000" w:rsidDel="00000000" w:rsidP="00000000" w:rsidRDefault="00000000" w:rsidRPr="00000000" w14:paraId="00000033">
            <w:pPr>
              <w:numPr>
                <w:ilvl w:val="0"/>
                <w:numId w:val="6"/>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Excellent written and oral communication skills, and the ability to communicate clearly and effectively and appropriately to various audiences.</w:t>
            </w:r>
          </w:p>
          <w:p w:rsidR="00000000" w:rsidDel="00000000" w:rsidP="00000000" w:rsidRDefault="00000000" w:rsidRPr="00000000" w14:paraId="00000034">
            <w:pPr>
              <w:numPr>
                <w:ilvl w:val="0"/>
                <w:numId w:val="6"/>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Software/Programmes: It would be advantageous to be experienced with Canva, G-Suite(essential) and project management tools such as Monday and Recruit CRM.</w:t>
            </w:r>
          </w:p>
          <w:p w:rsidR="00000000" w:rsidDel="00000000" w:rsidP="00000000" w:rsidRDefault="00000000" w:rsidRPr="00000000" w14:paraId="00000035">
            <w:pPr>
              <w:numPr>
                <w:ilvl w:val="0"/>
                <w:numId w:val="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Methodical and high levels of accuracy and attention to detail</w:t>
            </w:r>
          </w:p>
          <w:p w:rsidR="00000000" w:rsidDel="00000000" w:rsidP="00000000" w:rsidRDefault="00000000" w:rsidRPr="00000000" w14:paraId="00000036">
            <w:pPr>
              <w:numPr>
                <w:ilvl w:val="0"/>
                <w:numId w:val="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Calm and professional manner, can use own initiative</w:t>
            </w:r>
          </w:p>
          <w:p w:rsidR="00000000" w:rsidDel="00000000" w:rsidP="00000000" w:rsidRDefault="00000000" w:rsidRPr="00000000" w14:paraId="00000037">
            <w:pPr>
              <w:numPr>
                <w:ilvl w:val="0"/>
                <w:numId w:val="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Tact and discretion for dealing with confidential information</w:t>
            </w:r>
          </w:p>
          <w:p w:rsidR="00000000" w:rsidDel="00000000" w:rsidP="00000000" w:rsidRDefault="00000000" w:rsidRPr="00000000" w14:paraId="00000038">
            <w:pPr>
              <w:numPr>
                <w:ilvl w:val="0"/>
                <w:numId w:val="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 levels of integrity, resilient and flexible</w:t>
            </w:r>
          </w:p>
          <w:p w:rsidR="00000000" w:rsidDel="00000000" w:rsidP="00000000" w:rsidRDefault="00000000" w:rsidRPr="00000000" w14:paraId="00000039">
            <w:pPr>
              <w:numPr>
                <w:ilvl w:val="0"/>
                <w:numId w:val="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Ability to build effective working relationships with internal and external stakeholders.</w:t>
            </w:r>
          </w:p>
          <w:p w:rsidR="00000000" w:rsidDel="00000000" w:rsidP="00000000" w:rsidRDefault="00000000" w:rsidRPr="00000000" w14:paraId="0000003A">
            <w:pPr>
              <w:numPr>
                <w:ilvl w:val="0"/>
                <w:numId w:val="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Ability to research and find information for the company</w:t>
            </w:r>
          </w:p>
          <w:p w:rsidR="00000000" w:rsidDel="00000000" w:rsidP="00000000" w:rsidRDefault="00000000" w:rsidRPr="00000000" w14:paraId="0000003B">
            <w:pPr>
              <w:numPr>
                <w:ilvl w:val="0"/>
                <w:numId w:val="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Collaborative worker and team player</w:t>
            </w:r>
          </w:p>
          <w:p w:rsidR="00000000" w:rsidDel="00000000" w:rsidP="00000000" w:rsidRDefault="00000000" w:rsidRPr="00000000" w14:paraId="0000003C">
            <w:pPr>
              <w:numPr>
                <w:ilvl w:val="0"/>
                <w:numId w:val="6"/>
              </w:numPr>
              <w:spacing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Competent with the full suite of Microsoft Office, basic IT skills</w:t>
            </w:r>
          </w:p>
          <w:p w:rsidR="00000000" w:rsidDel="00000000" w:rsidP="00000000" w:rsidRDefault="00000000" w:rsidRPr="00000000" w14:paraId="0000003D">
            <w:pPr>
              <w:spacing w:before="0"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pStyle w:val="Heading1"/>
              <w:keepNext w:val="0"/>
              <w:keepLines w:val="0"/>
              <w:spacing w:after="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Company Responsibilities:</w:t>
            </w:r>
          </w:p>
          <w:p w:rsidR="00000000" w:rsidDel="00000000" w:rsidP="00000000" w:rsidRDefault="00000000" w:rsidRPr="00000000" w14:paraId="0000003F">
            <w:pPr>
              <w:rPr>
                <w:rFonts w:ascii="Corbel" w:cs="Corbel" w:eastAsia="Corbel" w:hAnsi="Corbel"/>
              </w:rPr>
            </w:pPr>
            <w:r w:rsidDel="00000000" w:rsidR="00000000" w:rsidRPr="00000000">
              <w:rPr>
                <w:rtl w:val="0"/>
              </w:rPr>
            </w:r>
          </w:p>
          <w:p w:rsidR="00000000" w:rsidDel="00000000" w:rsidP="00000000" w:rsidRDefault="00000000" w:rsidRPr="00000000" w14:paraId="00000040">
            <w:pPr>
              <w:numPr>
                <w:ilvl w:val="0"/>
                <w:numId w:val="2"/>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Leading by example as a role model for Inclusive Boards values and professional standards as an executive search agency and management consultancy.</w:t>
            </w:r>
          </w:p>
          <w:p w:rsidR="00000000" w:rsidDel="00000000" w:rsidP="00000000" w:rsidRDefault="00000000" w:rsidRPr="00000000" w14:paraId="00000041">
            <w:pPr>
              <w:numPr>
                <w:ilvl w:val="0"/>
                <w:numId w:val="2"/>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commit to taking responsibility for your own continuing professional development.</w:t>
            </w:r>
          </w:p>
          <w:p w:rsidR="00000000" w:rsidDel="00000000" w:rsidP="00000000" w:rsidRDefault="00000000" w:rsidRPr="00000000" w14:paraId="00000042">
            <w:pPr>
              <w:numPr>
                <w:ilvl w:val="0"/>
                <w:numId w:val="2"/>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Supporting continuous improvement in your own areas of responsibility.</w:t>
            </w:r>
          </w:p>
          <w:p w:rsidR="00000000" w:rsidDel="00000000" w:rsidP="00000000" w:rsidRDefault="00000000" w:rsidRPr="00000000" w14:paraId="00000043">
            <w:pPr>
              <w:numPr>
                <w:ilvl w:val="0"/>
                <w:numId w:val="2"/>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Taking a proactive approach to risk management, ensuring any risks and issues identified are addressed and reported and, where appropriate, escalated.</w:t>
            </w:r>
          </w:p>
          <w:p w:rsidR="00000000" w:rsidDel="00000000" w:rsidP="00000000" w:rsidRDefault="00000000" w:rsidRPr="00000000" w14:paraId="00000044">
            <w:pPr>
              <w:numPr>
                <w:ilvl w:val="0"/>
                <w:numId w:val="2"/>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fully aware of and actively complying with Inclusive Boards’ policies and procedures relevant to your own responsibilities and to corporate policies and procedures including the Staff Handbook, GDPR &amp; Privacy Policies.</w:t>
            </w:r>
          </w:p>
          <w:p w:rsidR="00000000" w:rsidDel="00000000" w:rsidP="00000000" w:rsidRDefault="00000000" w:rsidRPr="00000000" w14:paraId="00000045">
            <w:pPr>
              <w:numPr>
                <w:ilvl w:val="0"/>
                <w:numId w:val="2"/>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Performing any other reasonable duties as directed by line management.</w:t>
            </w:r>
          </w:p>
          <w:p w:rsidR="00000000" w:rsidDel="00000000" w:rsidP="00000000" w:rsidRDefault="00000000" w:rsidRPr="00000000" w14:paraId="00000046">
            <w:pPr>
              <w:numPr>
                <w:ilvl w:val="0"/>
                <w:numId w:val="2"/>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use PeopleHR to maintain attendance and other company records including appraisals and personal development documents. </w:t>
            </w:r>
          </w:p>
          <w:p w:rsidR="00000000" w:rsidDel="00000000" w:rsidP="00000000" w:rsidRDefault="00000000" w:rsidRPr="00000000" w14:paraId="00000047">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ind w:left="7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These lists should not be regarded as exhaustive and the post holder will be expected to deliver other duties relevant and appropriate to this post and other reasonable activities related to the development of our campaigns arm, advisory/training  and/or wider organisational needs may be required.  </w:t>
            </w:r>
          </w:p>
          <w:p w:rsidR="00000000" w:rsidDel="00000000" w:rsidP="00000000" w:rsidRDefault="00000000" w:rsidRPr="00000000" w14:paraId="00000049">
            <w:pPr>
              <w:spacing w:after="30" w:line="240" w:lineRule="auto"/>
              <w:ind w:left="0"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4A">
            <w:pPr>
              <w:spacing w:after="30" w:before="30" w:line="240"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4B">
      <w:pPr>
        <w:spacing w:after="30" w:before="30" w:line="240"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30" w:before="30" w:line="240" w:lineRule="auto"/>
        <w:rPr>
          <w:b w:val="1"/>
          <w:sz w:val="20"/>
          <w:szCs w:val="20"/>
        </w:rPr>
      </w:pPr>
      <w:r w:rsidDel="00000000" w:rsidR="00000000" w:rsidRPr="00000000">
        <w:rPr>
          <w:rtl w:val="0"/>
        </w:rPr>
      </w:r>
    </w:p>
    <w:p w:rsidR="00000000" w:rsidDel="00000000" w:rsidP="00000000" w:rsidRDefault="00000000" w:rsidRPr="00000000" w14:paraId="0000004D">
      <w:pPr>
        <w:spacing w:after="30" w:before="30" w:line="240" w:lineRule="auto"/>
        <w:jc w:val="center"/>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4E">
      <w:pPr>
        <w:spacing w:after="30" w:before="30" w:line="240" w:lineRule="auto"/>
        <w:rPr>
          <w:b w:val="1"/>
          <w:sz w:val="20"/>
          <w:szCs w:val="20"/>
        </w:rPr>
      </w:pPr>
      <w:r w:rsidDel="00000000" w:rsidR="00000000" w:rsidRPr="00000000">
        <w:rPr>
          <w:rtl w:val="0"/>
        </w:rPr>
      </w:r>
    </w:p>
    <w:tbl>
      <w:tblPr>
        <w:tblStyle w:val="Table4"/>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63"/>
        <w:gridCol w:w="1559"/>
        <w:tblGridChange w:id="0">
          <w:tblGrid>
            <w:gridCol w:w="7763"/>
            <w:gridCol w:w="1559"/>
          </w:tblGrid>
        </w:tblGridChange>
      </w:tblGrid>
      <w:tr>
        <w:trPr>
          <w:cantSplit w:val="0"/>
          <w:tblHeader w:val="0"/>
        </w:trPr>
        <w:tc>
          <w:tcPr/>
          <w:p w:rsidR="00000000" w:rsidDel="00000000" w:rsidP="00000000" w:rsidRDefault="00000000" w:rsidRPr="00000000" w14:paraId="0000004F">
            <w:pPr>
              <w:spacing w:after="30" w:before="30" w:line="240" w:lineRule="auto"/>
              <w:jc w:val="center"/>
              <w:rPr>
                <w:b w:val="1"/>
                <w:sz w:val="18"/>
                <w:szCs w:val="18"/>
              </w:rPr>
            </w:pPr>
            <w:r w:rsidDel="00000000" w:rsidR="00000000" w:rsidRPr="00000000">
              <w:rPr>
                <w:b w:val="1"/>
                <w:sz w:val="18"/>
                <w:szCs w:val="18"/>
                <w:rtl w:val="0"/>
              </w:rPr>
              <w:t xml:space="preserve">CRITERIA</w:t>
            </w:r>
          </w:p>
        </w:tc>
        <w:tc>
          <w:tcPr/>
          <w:p w:rsidR="00000000" w:rsidDel="00000000" w:rsidP="00000000" w:rsidRDefault="00000000" w:rsidRPr="00000000" w14:paraId="00000050">
            <w:pPr>
              <w:spacing w:after="30" w:before="30" w:line="240" w:lineRule="auto"/>
              <w:rPr>
                <w:b w:val="1"/>
                <w:sz w:val="18"/>
                <w:szCs w:val="18"/>
              </w:rPr>
            </w:pPr>
            <w:r w:rsidDel="00000000" w:rsidR="00000000" w:rsidRPr="00000000">
              <w:rPr>
                <w:b w:val="1"/>
                <w:sz w:val="18"/>
                <w:szCs w:val="18"/>
                <w:rtl w:val="0"/>
              </w:rPr>
              <w:t xml:space="preserve">Essential (E)</w:t>
            </w:r>
          </w:p>
          <w:p w:rsidR="00000000" w:rsidDel="00000000" w:rsidP="00000000" w:rsidRDefault="00000000" w:rsidRPr="00000000" w14:paraId="00000051">
            <w:pPr>
              <w:spacing w:after="30" w:before="30" w:line="240" w:lineRule="auto"/>
              <w:rPr>
                <w:b w:val="1"/>
                <w:sz w:val="18"/>
                <w:szCs w:val="18"/>
              </w:rPr>
            </w:pPr>
            <w:r w:rsidDel="00000000" w:rsidR="00000000" w:rsidRPr="00000000">
              <w:rPr>
                <w:b w:val="1"/>
                <w:sz w:val="18"/>
                <w:szCs w:val="18"/>
                <w:rtl w:val="0"/>
              </w:rPr>
              <w:t xml:space="preserve">Desirable (D)</w:t>
            </w:r>
          </w:p>
        </w:tc>
      </w:tr>
      <w:tr>
        <w:trPr>
          <w:cantSplit w:val="0"/>
          <w:tblHeader w:val="0"/>
        </w:trPr>
        <w:tc>
          <w:tcPr/>
          <w:p w:rsidR="00000000" w:rsidDel="00000000" w:rsidP="00000000" w:rsidRDefault="00000000" w:rsidRPr="00000000" w14:paraId="00000052">
            <w:pPr>
              <w:pStyle w:val="Heading1"/>
              <w:spacing w:after="0" w:before="240" w:line="240" w:lineRule="auto"/>
              <w:rPr>
                <w:b w:val="1"/>
                <w:sz w:val="22"/>
                <w:szCs w:val="22"/>
              </w:rPr>
            </w:pPr>
            <w:bookmarkStart w:colFirst="0" w:colLast="0" w:name="_nuobdgyfimag" w:id="1"/>
            <w:bookmarkEnd w:id="1"/>
            <w:r w:rsidDel="00000000" w:rsidR="00000000" w:rsidRPr="00000000">
              <w:rPr>
                <w:b w:val="1"/>
                <w:sz w:val="22"/>
                <w:szCs w:val="22"/>
                <w:rtl w:val="0"/>
              </w:rPr>
              <w:t xml:space="preserve">Qualifications</w:t>
            </w:r>
          </w:p>
          <w:p w:rsidR="00000000" w:rsidDel="00000000" w:rsidP="00000000" w:rsidRDefault="00000000" w:rsidRPr="00000000" w14:paraId="00000053">
            <w:pPr>
              <w:numPr>
                <w:ilvl w:val="0"/>
                <w:numId w:val="4"/>
              </w:numPr>
              <w:spacing w:after="30" w:before="30" w:line="240" w:lineRule="auto"/>
              <w:ind w:left="720" w:hanging="360"/>
              <w:rPr>
                <w:rFonts w:ascii="Arial" w:cs="Arial" w:eastAsia="Arial" w:hAnsi="Arial"/>
                <w:sz w:val="18"/>
                <w:szCs w:val="18"/>
              </w:rPr>
            </w:pPr>
            <w:r w:rsidDel="00000000" w:rsidR="00000000" w:rsidRPr="00000000">
              <w:rPr>
                <w:sz w:val="18"/>
                <w:szCs w:val="18"/>
                <w:rtl w:val="0"/>
              </w:rPr>
              <w:t xml:space="preserve">A degree (preferably a higher degree) in a subject with a significant quantitative element.</w:t>
            </w:r>
          </w:p>
        </w:tc>
        <w:tc>
          <w:tcPr/>
          <w:p w:rsidR="00000000" w:rsidDel="00000000" w:rsidP="00000000" w:rsidRDefault="00000000" w:rsidRPr="00000000" w14:paraId="00000054">
            <w:pPr>
              <w:spacing w:after="30" w:before="30" w:line="240" w:lineRule="auto"/>
              <w:rPr>
                <w:sz w:val="18"/>
                <w:szCs w:val="18"/>
              </w:rPr>
            </w:pPr>
            <w:r w:rsidDel="00000000" w:rsidR="00000000" w:rsidRPr="00000000">
              <w:rPr>
                <w:rtl w:val="0"/>
              </w:rPr>
            </w:r>
          </w:p>
          <w:p w:rsidR="00000000" w:rsidDel="00000000" w:rsidP="00000000" w:rsidRDefault="00000000" w:rsidRPr="00000000" w14:paraId="00000055">
            <w:pPr>
              <w:spacing w:after="30" w:before="30" w:line="240" w:lineRule="auto"/>
              <w:rPr>
                <w:sz w:val="18"/>
                <w:szCs w:val="18"/>
              </w:rPr>
            </w:pPr>
            <w:r w:rsidDel="00000000" w:rsidR="00000000" w:rsidRPr="00000000">
              <w:rPr>
                <w:sz w:val="18"/>
                <w:szCs w:val="18"/>
                <w:rtl w:val="0"/>
              </w:rPr>
              <w:t xml:space="preserve">D</w:t>
            </w:r>
          </w:p>
        </w:tc>
      </w:tr>
      <w:tr>
        <w:trPr>
          <w:cantSplit w:val="0"/>
          <w:tblHeader w:val="0"/>
        </w:trPr>
        <w:tc>
          <w:tcPr/>
          <w:p w:rsidR="00000000" w:rsidDel="00000000" w:rsidP="00000000" w:rsidRDefault="00000000" w:rsidRPr="00000000" w14:paraId="00000056">
            <w:pPr>
              <w:pStyle w:val="Heading1"/>
              <w:spacing w:after="0" w:before="240" w:line="240" w:lineRule="auto"/>
              <w:rPr>
                <w:b w:val="1"/>
                <w:sz w:val="22"/>
                <w:szCs w:val="22"/>
              </w:rPr>
            </w:pPr>
            <w:bookmarkStart w:colFirst="0" w:colLast="0" w:name="_os4i1kdus2e2" w:id="2"/>
            <w:bookmarkEnd w:id="2"/>
            <w:r w:rsidDel="00000000" w:rsidR="00000000" w:rsidRPr="00000000">
              <w:rPr>
                <w:b w:val="1"/>
                <w:sz w:val="22"/>
                <w:szCs w:val="22"/>
                <w:rtl w:val="0"/>
              </w:rPr>
              <w:t xml:space="preserve">Skills/competences</w:t>
            </w:r>
          </w:p>
          <w:p w:rsidR="00000000" w:rsidDel="00000000" w:rsidP="00000000" w:rsidRDefault="00000000" w:rsidRPr="00000000" w14:paraId="00000057">
            <w:pPr>
              <w:numPr>
                <w:ilvl w:val="0"/>
                <w:numId w:val="4"/>
              </w:numPr>
              <w:spacing w:before="30" w:line="240" w:lineRule="auto"/>
              <w:ind w:left="720" w:hanging="360"/>
              <w:rPr>
                <w:rFonts w:ascii="Arial" w:cs="Arial" w:eastAsia="Arial" w:hAnsi="Arial"/>
                <w:sz w:val="18"/>
                <w:szCs w:val="18"/>
              </w:rPr>
            </w:pPr>
            <w:r w:rsidDel="00000000" w:rsidR="00000000" w:rsidRPr="00000000">
              <w:rPr>
                <w:sz w:val="18"/>
                <w:szCs w:val="18"/>
                <w:rtl w:val="0"/>
              </w:rPr>
              <w:t xml:space="preserve">Excellent written and oral communication skills, and the ability to communicate clearly and effectively and appropriately to various audiences.</w:t>
            </w:r>
          </w:p>
          <w:p w:rsidR="00000000" w:rsidDel="00000000" w:rsidP="00000000" w:rsidRDefault="00000000" w:rsidRPr="00000000" w14:paraId="00000058">
            <w:pPr>
              <w:numPr>
                <w:ilvl w:val="0"/>
                <w:numId w:val="4"/>
              </w:numPr>
              <w:spacing w:line="240" w:lineRule="auto"/>
              <w:ind w:left="720" w:hanging="360"/>
              <w:rPr>
                <w:rFonts w:ascii="Arial" w:cs="Arial" w:eastAsia="Arial" w:hAnsi="Arial"/>
                <w:sz w:val="18"/>
                <w:szCs w:val="18"/>
              </w:rPr>
            </w:pPr>
            <w:r w:rsidDel="00000000" w:rsidR="00000000" w:rsidRPr="00000000">
              <w:rPr>
                <w:sz w:val="18"/>
                <w:szCs w:val="18"/>
                <w:rtl w:val="0"/>
              </w:rPr>
              <w:t xml:space="preserve">Ability to think creatively to solve problems</w:t>
            </w:r>
          </w:p>
          <w:p w:rsidR="00000000" w:rsidDel="00000000" w:rsidP="00000000" w:rsidRDefault="00000000" w:rsidRPr="00000000" w14:paraId="00000059">
            <w:pPr>
              <w:numPr>
                <w:ilvl w:val="0"/>
                <w:numId w:val="4"/>
              </w:numPr>
              <w:spacing w:line="240" w:lineRule="auto"/>
              <w:ind w:left="720" w:hanging="360"/>
              <w:rPr>
                <w:rFonts w:ascii="Arial" w:cs="Arial" w:eastAsia="Arial" w:hAnsi="Arial"/>
                <w:sz w:val="18"/>
                <w:szCs w:val="18"/>
              </w:rPr>
            </w:pPr>
            <w:r w:rsidDel="00000000" w:rsidR="00000000" w:rsidRPr="00000000">
              <w:rPr>
                <w:sz w:val="18"/>
                <w:szCs w:val="18"/>
                <w:rtl w:val="0"/>
              </w:rPr>
              <w:t xml:space="preserve">Ability to build effective working relationships with internal and external stakeholders.</w:t>
            </w:r>
          </w:p>
          <w:p w:rsidR="00000000" w:rsidDel="00000000" w:rsidP="00000000" w:rsidRDefault="00000000" w:rsidRPr="00000000" w14:paraId="0000005A">
            <w:pPr>
              <w:numPr>
                <w:ilvl w:val="0"/>
                <w:numId w:val="4"/>
              </w:numPr>
              <w:spacing w:line="240" w:lineRule="auto"/>
              <w:ind w:left="720" w:hanging="360"/>
              <w:rPr>
                <w:rFonts w:ascii="Arial" w:cs="Arial" w:eastAsia="Arial" w:hAnsi="Arial"/>
                <w:sz w:val="18"/>
                <w:szCs w:val="18"/>
              </w:rPr>
            </w:pPr>
            <w:r w:rsidDel="00000000" w:rsidR="00000000" w:rsidRPr="00000000">
              <w:rPr>
                <w:sz w:val="18"/>
                <w:szCs w:val="18"/>
                <w:rtl w:val="0"/>
              </w:rPr>
              <w:t xml:space="preserve">Collaborative worker and team player</w:t>
            </w:r>
          </w:p>
          <w:p w:rsidR="00000000" w:rsidDel="00000000" w:rsidP="00000000" w:rsidRDefault="00000000" w:rsidRPr="00000000" w14:paraId="0000005B">
            <w:pPr>
              <w:numPr>
                <w:ilvl w:val="0"/>
                <w:numId w:val="4"/>
              </w:numPr>
              <w:spacing w:after="30" w:line="240" w:lineRule="auto"/>
              <w:ind w:left="720" w:hanging="360"/>
              <w:rPr>
                <w:rFonts w:ascii="Arial" w:cs="Arial" w:eastAsia="Arial" w:hAnsi="Arial"/>
                <w:sz w:val="18"/>
                <w:szCs w:val="18"/>
              </w:rPr>
            </w:pPr>
            <w:r w:rsidDel="00000000" w:rsidR="00000000" w:rsidRPr="00000000">
              <w:rPr>
                <w:sz w:val="18"/>
                <w:szCs w:val="18"/>
                <w:rtl w:val="0"/>
              </w:rPr>
              <w:t xml:space="preserve">Skills in analysing evidence and drawing appropriate conclusions.</w:t>
            </w:r>
          </w:p>
          <w:p w:rsidR="00000000" w:rsidDel="00000000" w:rsidP="00000000" w:rsidRDefault="00000000" w:rsidRPr="00000000" w14:paraId="0000005C">
            <w:pPr>
              <w:spacing w:after="30" w:before="30" w:line="240" w:lineRule="auto"/>
              <w:rPr>
                <w:sz w:val="18"/>
                <w:szCs w:val="18"/>
              </w:rPr>
            </w:pPr>
            <w:r w:rsidDel="00000000" w:rsidR="00000000" w:rsidRPr="00000000">
              <w:rPr>
                <w:rtl w:val="0"/>
              </w:rPr>
            </w:r>
          </w:p>
        </w:tc>
        <w:tc>
          <w:tcPr/>
          <w:p w:rsidR="00000000" w:rsidDel="00000000" w:rsidP="00000000" w:rsidRDefault="00000000" w:rsidRPr="00000000" w14:paraId="0000005D">
            <w:pPr>
              <w:spacing w:after="30" w:before="30" w:line="240" w:lineRule="auto"/>
              <w:rPr/>
            </w:pPr>
            <w:r w:rsidDel="00000000" w:rsidR="00000000" w:rsidRPr="00000000">
              <w:rPr>
                <w:rtl w:val="0"/>
              </w:rPr>
              <w:t xml:space="preserve">E</w:t>
            </w:r>
          </w:p>
        </w:tc>
      </w:tr>
      <w:tr>
        <w:trPr>
          <w:cantSplit w:val="0"/>
          <w:tblHeader w:val="0"/>
        </w:trPr>
        <w:tc>
          <w:tcPr/>
          <w:p w:rsidR="00000000" w:rsidDel="00000000" w:rsidP="00000000" w:rsidRDefault="00000000" w:rsidRPr="00000000" w14:paraId="0000005E">
            <w:pPr>
              <w:pStyle w:val="Heading1"/>
              <w:spacing w:after="0" w:before="240" w:line="240" w:lineRule="auto"/>
              <w:rPr>
                <w:b w:val="1"/>
                <w:sz w:val="22"/>
                <w:szCs w:val="22"/>
              </w:rPr>
            </w:pPr>
            <w:bookmarkStart w:colFirst="0" w:colLast="0" w:name="_376lfimgozcq" w:id="3"/>
            <w:bookmarkEnd w:id="3"/>
            <w:r w:rsidDel="00000000" w:rsidR="00000000" w:rsidRPr="00000000">
              <w:rPr>
                <w:b w:val="1"/>
                <w:sz w:val="22"/>
                <w:szCs w:val="22"/>
                <w:rtl w:val="0"/>
              </w:rPr>
              <w:t xml:space="preserve">Knowledge</w:t>
            </w:r>
          </w:p>
          <w:p w:rsidR="00000000" w:rsidDel="00000000" w:rsidP="00000000" w:rsidRDefault="00000000" w:rsidRPr="00000000" w14:paraId="0000005F">
            <w:pPr>
              <w:numPr>
                <w:ilvl w:val="0"/>
                <w:numId w:val="5"/>
              </w:numPr>
              <w:spacing w:before="30" w:line="240" w:lineRule="auto"/>
              <w:ind w:left="720" w:hanging="360"/>
              <w:rPr>
                <w:rFonts w:ascii="Arial" w:cs="Arial" w:eastAsia="Arial" w:hAnsi="Arial"/>
                <w:sz w:val="18"/>
                <w:szCs w:val="18"/>
              </w:rPr>
            </w:pPr>
            <w:r w:rsidDel="00000000" w:rsidR="00000000" w:rsidRPr="00000000">
              <w:rPr>
                <w:sz w:val="18"/>
                <w:szCs w:val="18"/>
                <w:rtl w:val="0"/>
              </w:rPr>
              <w:t xml:space="preserve">Knowledge of a range of qualitative and quantitative research methodologies</w:t>
            </w:r>
          </w:p>
          <w:p w:rsidR="00000000" w:rsidDel="00000000" w:rsidP="00000000" w:rsidRDefault="00000000" w:rsidRPr="00000000" w14:paraId="00000060">
            <w:pPr>
              <w:numPr>
                <w:ilvl w:val="0"/>
                <w:numId w:val="5"/>
              </w:numPr>
              <w:spacing w:line="240" w:lineRule="auto"/>
              <w:ind w:left="720" w:hanging="360"/>
              <w:rPr>
                <w:rFonts w:ascii="Arial" w:cs="Arial" w:eastAsia="Arial" w:hAnsi="Arial"/>
                <w:sz w:val="18"/>
                <w:szCs w:val="18"/>
              </w:rPr>
            </w:pPr>
            <w:r w:rsidDel="00000000" w:rsidR="00000000" w:rsidRPr="00000000">
              <w:rPr>
                <w:sz w:val="18"/>
                <w:szCs w:val="18"/>
                <w:rtl w:val="0"/>
              </w:rPr>
              <w:t xml:space="preserve">Basic knowledge of equality and diversity practices and the legal framework </w:t>
            </w:r>
          </w:p>
          <w:p w:rsidR="00000000" w:rsidDel="00000000" w:rsidP="00000000" w:rsidRDefault="00000000" w:rsidRPr="00000000" w14:paraId="00000061">
            <w:pPr>
              <w:numPr>
                <w:ilvl w:val="0"/>
                <w:numId w:val="5"/>
              </w:numPr>
              <w:spacing w:line="240" w:lineRule="auto"/>
              <w:ind w:left="720" w:hanging="360"/>
              <w:rPr>
                <w:rFonts w:ascii="Arial" w:cs="Arial" w:eastAsia="Arial" w:hAnsi="Arial"/>
                <w:sz w:val="18"/>
                <w:szCs w:val="18"/>
              </w:rPr>
            </w:pPr>
            <w:r w:rsidDel="00000000" w:rsidR="00000000" w:rsidRPr="00000000">
              <w:rPr>
                <w:sz w:val="18"/>
                <w:szCs w:val="18"/>
                <w:rtl w:val="0"/>
              </w:rPr>
              <w:t xml:space="preserve">An understanding of recruitment practices and procedures</w:t>
            </w:r>
          </w:p>
          <w:p w:rsidR="00000000" w:rsidDel="00000000" w:rsidP="00000000" w:rsidRDefault="00000000" w:rsidRPr="00000000" w14:paraId="00000062">
            <w:pPr>
              <w:spacing w:after="30" w:before="30" w:line="240" w:lineRule="auto"/>
              <w:rPr>
                <w:sz w:val="18"/>
                <w:szCs w:val="18"/>
              </w:rPr>
            </w:pPr>
            <w:r w:rsidDel="00000000" w:rsidR="00000000" w:rsidRPr="00000000">
              <w:rPr>
                <w:rtl w:val="0"/>
              </w:rPr>
            </w:r>
          </w:p>
        </w:tc>
        <w:tc>
          <w:tcPr/>
          <w:p w:rsidR="00000000" w:rsidDel="00000000" w:rsidP="00000000" w:rsidRDefault="00000000" w:rsidRPr="00000000" w14:paraId="00000063">
            <w:pPr>
              <w:spacing w:after="30" w:before="30" w:line="240" w:lineRule="auto"/>
              <w:rPr/>
            </w:pPr>
            <w:r w:rsidDel="00000000" w:rsidR="00000000" w:rsidRPr="00000000">
              <w:rPr>
                <w:rtl w:val="0"/>
              </w:rPr>
              <w:t xml:space="preserve">D</w:t>
            </w:r>
          </w:p>
        </w:tc>
      </w:tr>
      <w:tr>
        <w:trPr>
          <w:cantSplit w:val="0"/>
          <w:tblHeader w:val="0"/>
        </w:trPr>
        <w:tc>
          <w:tcPr/>
          <w:p w:rsidR="00000000" w:rsidDel="00000000" w:rsidP="00000000" w:rsidRDefault="00000000" w:rsidRPr="00000000" w14:paraId="00000064">
            <w:pPr>
              <w:pStyle w:val="Heading1"/>
              <w:spacing w:after="0" w:before="240" w:line="240" w:lineRule="auto"/>
              <w:rPr>
                <w:b w:val="1"/>
                <w:sz w:val="22"/>
                <w:szCs w:val="22"/>
              </w:rPr>
            </w:pPr>
            <w:bookmarkStart w:colFirst="0" w:colLast="0" w:name="_19v5onandzi3" w:id="4"/>
            <w:bookmarkEnd w:id="4"/>
            <w:r w:rsidDel="00000000" w:rsidR="00000000" w:rsidRPr="00000000">
              <w:rPr>
                <w:b w:val="1"/>
                <w:sz w:val="22"/>
                <w:szCs w:val="22"/>
                <w:rtl w:val="0"/>
              </w:rPr>
              <w:t xml:space="preserve">Previous experience</w:t>
            </w:r>
          </w:p>
          <w:p w:rsidR="00000000" w:rsidDel="00000000" w:rsidP="00000000" w:rsidRDefault="00000000" w:rsidRPr="00000000" w14:paraId="00000065">
            <w:pPr>
              <w:numPr>
                <w:ilvl w:val="0"/>
                <w:numId w:val="3"/>
              </w:numPr>
              <w:spacing w:before="30" w:line="240" w:lineRule="auto"/>
              <w:ind w:left="720" w:hanging="360"/>
              <w:rPr>
                <w:rFonts w:ascii="Arial" w:cs="Arial" w:eastAsia="Arial" w:hAnsi="Arial"/>
                <w:sz w:val="18"/>
                <w:szCs w:val="18"/>
              </w:rPr>
            </w:pPr>
            <w:r w:rsidDel="00000000" w:rsidR="00000000" w:rsidRPr="00000000">
              <w:rPr>
                <w:sz w:val="18"/>
                <w:szCs w:val="18"/>
                <w:rtl w:val="0"/>
              </w:rPr>
              <w:t xml:space="preserve">Experience of working in a sales and/or customer service role</w:t>
            </w:r>
          </w:p>
          <w:p w:rsidR="00000000" w:rsidDel="00000000" w:rsidP="00000000" w:rsidRDefault="00000000" w:rsidRPr="00000000" w14:paraId="00000066">
            <w:pPr>
              <w:numPr>
                <w:ilvl w:val="0"/>
                <w:numId w:val="3"/>
              </w:numPr>
              <w:spacing w:line="240" w:lineRule="auto"/>
              <w:ind w:left="720" w:hanging="360"/>
              <w:rPr>
                <w:rFonts w:ascii="Arial" w:cs="Arial" w:eastAsia="Arial" w:hAnsi="Arial"/>
                <w:sz w:val="18"/>
                <w:szCs w:val="18"/>
              </w:rPr>
            </w:pPr>
            <w:r w:rsidDel="00000000" w:rsidR="00000000" w:rsidRPr="00000000">
              <w:rPr>
                <w:sz w:val="18"/>
                <w:szCs w:val="18"/>
                <w:rtl w:val="0"/>
              </w:rPr>
              <w:t xml:space="preserve">Experience of analysing data from a range of sources</w:t>
            </w:r>
          </w:p>
          <w:p w:rsidR="00000000" w:rsidDel="00000000" w:rsidP="00000000" w:rsidRDefault="00000000" w:rsidRPr="00000000" w14:paraId="00000067">
            <w:pPr>
              <w:numPr>
                <w:ilvl w:val="0"/>
                <w:numId w:val="3"/>
              </w:numPr>
              <w:spacing w:line="240" w:lineRule="auto"/>
              <w:ind w:left="720" w:hanging="360"/>
              <w:rPr>
                <w:rFonts w:ascii="Arial" w:cs="Arial" w:eastAsia="Arial" w:hAnsi="Arial"/>
                <w:sz w:val="18"/>
                <w:szCs w:val="18"/>
              </w:rPr>
            </w:pPr>
            <w:r w:rsidDel="00000000" w:rsidR="00000000" w:rsidRPr="00000000">
              <w:rPr>
                <w:sz w:val="18"/>
                <w:szCs w:val="18"/>
                <w:rtl w:val="0"/>
              </w:rPr>
              <w:t xml:space="preserve">Experience of dealing with enquiries using a range of communication methods</w:t>
            </w:r>
          </w:p>
          <w:p w:rsidR="00000000" w:rsidDel="00000000" w:rsidP="00000000" w:rsidRDefault="00000000" w:rsidRPr="00000000" w14:paraId="00000068">
            <w:pPr>
              <w:spacing w:after="30" w:before="30" w:line="240" w:lineRule="auto"/>
              <w:rPr>
                <w:sz w:val="18"/>
                <w:szCs w:val="18"/>
              </w:rPr>
            </w:pPr>
            <w:r w:rsidDel="00000000" w:rsidR="00000000" w:rsidRPr="00000000">
              <w:rPr>
                <w:sz w:val="18"/>
                <w:szCs w:val="18"/>
                <w:rtl w:val="0"/>
              </w:rPr>
              <w:t xml:space="preserve">(These can be in the context of academic experience as well as work experience)</w:t>
            </w:r>
          </w:p>
        </w:tc>
        <w:tc>
          <w:tcPr/>
          <w:p w:rsidR="00000000" w:rsidDel="00000000" w:rsidP="00000000" w:rsidRDefault="00000000" w:rsidRPr="00000000" w14:paraId="00000069">
            <w:pPr>
              <w:spacing w:after="30" w:before="30" w:line="240" w:lineRule="auto"/>
              <w:rPr/>
            </w:pPr>
            <w:r w:rsidDel="00000000" w:rsidR="00000000" w:rsidRPr="00000000">
              <w:rPr>
                <w:rtl w:val="0"/>
              </w:rPr>
              <w:t xml:space="preserve">D</w:t>
            </w:r>
          </w:p>
        </w:tc>
      </w:tr>
      <w:tr>
        <w:trPr>
          <w:cantSplit w:val="0"/>
          <w:tblHeader w:val="0"/>
        </w:trPr>
        <w:tc>
          <w:tcPr/>
          <w:p w:rsidR="00000000" w:rsidDel="00000000" w:rsidP="00000000" w:rsidRDefault="00000000" w:rsidRPr="00000000" w14:paraId="0000006A">
            <w:pPr>
              <w:spacing w:after="0" w:before="240" w:lineRule="auto"/>
              <w:rPr>
                <w:sz w:val="18"/>
                <w:szCs w:val="18"/>
              </w:rPr>
            </w:pPr>
            <w:r w:rsidDel="00000000" w:rsidR="00000000" w:rsidRPr="00000000">
              <w:rPr>
                <w:b w:val="1"/>
                <w:rtl w:val="0"/>
              </w:rPr>
              <w:t xml:space="preserve">Special Attributes: </w:t>
            </w:r>
            <w:r w:rsidDel="00000000" w:rsidR="00000000" w:rsidRPr="00000000">
              <w:rPr>
                <w:sz w:val="18"/>
                <w:szCs w:val="18"/>
                <w:rtl w:val="0"/>
              </w:rPr>
              <w:t xml:space="preserve">Exceptional attention to detail; high levels of accuracy</w:t>
            </w:r>
          </w:p>
        </w:tc>
        <w:tc>
          <w:tcPr/>
          <w:p w:rsidR="00000000" w:rsidDel="00000000" w:rsidP="00000000" w:rsidRDefault="00000000" w:rsidRPr="00000000" w14:paraId="0000006B">
            <w:pPr>
              <w:spacing w:after="30" w:before="3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C">
            <w:pPr>
              <w:pStyle w:val="Heading1"/>
              <w:spacing w:after="0" w:before="240" w:line="240" w:lineRule="auto"/>
              <w:rPr>
                <w:b w:val="1"/>
                <w:sz w:val="22"/>
                <w:szCs w:val="22"/>
              </w:rPr>
            </w:pPr>
            <w:bookmarkStart w:colFirst="0" w:colLast="0" w:name="_hkgvlv1sw748" w:id="5"/>
            <w:bookmarkEnd w:id="5"/>
            <w:r w:rsidDel="00000000" w:rsidR="00000000" w:rsidRPr="00000000">
              <w:rPr>
                <w:b w:val="1"/>
                <w:sz w:val="22"/>
                <w:szCs w:val="22"/>
                <w:rtl w:val="0"/>
              </w:rPr>
              <w:t xml:space="preserve">Additional </w:t>
            </w:r>
          </w:p>
          <w:p w:rsidR="00000000" w:rsidDel="00000000" w:rsidP="00000000" w:rsidRDefault="00000000" w:rsidRPr="00000000" w14:paraId="0000006D">
            <w:pPr>
              <w:spacing w:after="30" w:before="30" w:line="240" w:lineRule="auto"/>
              <w:rPr>
                <w:sz w:val="18"/>
                <w:szCs w:val="18"/>
              </w:rPr>
            </w:pPr>
            <w:r w:rsidDel="00000000" w:rsidR="00000000" w:rsidRPr="00000000">
              <w:rPr>
                <w:sz w:val="18"/>
                <w:szCs w:val="18"/>
                <w:rtl w:val="0"/>
              </w:rPr>
              <w:t xml:space="preserve">You may be required to evidence the essential criteria in your application, and if successful, at interview. Additionally, you may also be required to complete online tests, exercises, scenarios and/or psychometric testing.  Details of this will be provided if you are successfully shortlisted for an interview.</w:t>
            </w:r>
          </w:p>
          <w:p w:rsidR="00000000" w:rsidDel="00000000" w:rsidP="00000000" w:rsidRDefault="00000000" w:rsidRPr="00000000" w14:paraId="0000006E">
            <w:pPr>
              <w:spacing w:after="30" w:before="30" w:line="240" w:lineRule="auto"/>
              <w:rPr>
                <w:sz w:val="18"/>
                <w:szCs w:val="18"/>
              </w:rPr>
            </w:pPr>
            <w:r w:rsidDel="00000000" w:rsidR="00000000" w:rsidRPr="00000000">
              <w:rPr>
                <w:rtl w:val="0"/>
              </w:rPr>
            </w:r>
          </w:p>
        </w:tc>
        <w:tc>
          <w:tcPr/>
          <w:p w:rsidR="00000000" w:rsidDel="00000000" w:rsidP="00000000" w:rsidRDefault="00000000" w:rsidRPr="00000000" w14:paraId="0000006F">
            <w:pPr>
              <w:spacing w:after="30" w:before="30" w:line="240" w:lineRule="auto"/>
              <w:rPr/>
            </w:pPr>
            <w:r w:rsidDel="00000000" w:rsidR="00000000" w:rsidRPr="00000000">
              <w:rPr>
                <w:rtl w:val="0"/>
              </w:rPr>
            </w:r>
          </w:p>
        </w:tc>
      </w:tr>
    </w:tbl>
    <w:p w:rsidR="00000000" w:rsidDel="00000000" w:rsidP="00000000" w:rsidRDefault="00000000" w:rsidRPr="00000000" w14:paraId="00000070">
      <w:pPr>
        <w:spacing w:after="30" w:before="30" w:line="240" w:lineRule="auto"/>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To apply, please send in your CV and a covering letter, (maximum two sides of A4) explaining why you think you would fit the role to: </w:t>
      </w:r>
      <w:hyperlink r:id="rId6">
        <w:r w:rsidDel="00000000" w:rsidR="00000000" w:rsidRPr="00000000">
          <w:rPr>
            <w:color w:val="1155cc"/>
            <w:u w:val="single"/>
            <w:rtl w:val="0"/>
          </w:rPr>
          <w:t xml:space="preserve">appointments@inclusiveboards.co.uk</w:t>
        </w:r>
      </w:hyperlink>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Your cover letter is an important part of your application and you will not be considered for a first stage interview without one, explaining your suitability to the role..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-114299</wp:posOffset>
          </wp:positionV>
          <wp:extent cx="2654829" cy="414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4829" cy="414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30" w:before="3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30" w:before="3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30" w:before="3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30" w:before="3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ppointments@inclusiveboards.co.uk"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